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7F" w:rsidRPr="004261D6" w:rsidRDefault="003A5638" w:rsidP="004261D6">
      <w:pPr>
        <w:tabs>
          <w:tab w:val="center" w:pos="4035"/>
        </w:tabs>
        <w:spacing w:line="240" w:lineRule="auto"/>
        <w:ind w:left="-567" w:right="-85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61D6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0</wp:posOffset>
            </wp:positionV>
            <wp:extent cx="624840" cy="914400"/>
            <wp:effectExtent l="19050" t="0" r="3810" b="0"/>
            <wp:wrapSquare wrapText="bothSides"/>
            <wp:docPr id="3" name="Picture 3" descr="ÌÇãÚ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ÌÇãÚ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61D6">
        <w:rPr>
          <w:rFonts w:hint="cs"/>
          <w:b/>
          <w:bCs/>
          <w:sz w:val="24"/>
          <w:szCs w:val="24"/>
          <w:rtl/>
        </w:rPr>
        <w:t xml:space="preserve">  </w:t>
      </w:r>
      <w:r w:rsidRPr="004261D6">
        <w:rPr>
          <w:b/>
          <w:bCs/>
          <w:noProof/>
          <w:sz w:val="24"/>
          <w:szCs w:val="24"/>
        </w:rPr>
        <w:drawing>
          <wp:inline distT="0" distB="0" distL="0" distR="0">
            <wp:extent cx="1095375" cy="1085823"/>
            <wp:effectExtent l="19050" t="0" r="0" b="0"/>
            <wp:docPr id="8" name="Picture 1" descr="E:\Dr Mahmoud\ترقىه\غلاف\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 Mahmoud\ترقىه\غلاف\شعا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61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127F" w:rsidRP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</w:t>
      </w:r>
      <w:r w:rsidR="004261D6" w:rsidRP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6F127F" w:rsidRP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4261D6" w:rsidRP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="006F127F" w:rsidRP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</w:t>
      </w:r>
      <w:r w:rsidR="004261D6" w:rsidRP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جامعة أسيوط </w:t>
      </w:r>
      <w:r w:rsidR="004261D6" w:rsidRP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="006F127F" w:rsidRPr="004261D6">
        <w:rPr>
          <w:rFonts w:hint="cs"/>
          <w:b/>
          <w:bCs/>
          <w:sz w:val="24"/>
          <w:szCs w:val="24"/>
          <w:rtl/>
        </w:rPr>
        <w:t xml:space="preserve">    </w:t>
      </w:r>
      <w:r w:rsidR="004261D6">
        <w:rPr>
          <w:rFonts w:hint="cs"/>
          <w:b/>
          <w:bCs/>
          <w:sz w:val="24"/>
          <w:szCs w:val="24"/>
          <w:rtl/>
        </w:rPr>
        <w:t xml:space="preserve">                                                   </w:t>
      </w:r>
      <w:r w:rsidR="006F127F" w:rsidRPr="004261D6">
        <w:rPr>
          <w:rFonts w:hint="cs"/>
          <w:b/>
          <w:bCs/>
          <w:sz w:val="24"/>
          <w:szCs w:val="24"/>
          <w:rtl/>
        </w:rPr>
        <w:t xml:space="preserve">   </w:t>
      </w:r>
      <w:r w:rsidR="004261D6">
        <w:rPr>
          <w:rFonts w:hint="cs"/>
          <w:b/>
          <w:bCs/>
          <w:sz w:val="24"/>
          <w:szCs w:val="24"/>
          <w:rtl/>
        </w:rPr>
        <w:t xml:space="preserve">            </w:t>
      </w:r>
      <w:r w:rsidR="006F127F" w:rsidRPr="004261D6">
        <w:rPr>
          <w:rFonts w:hint="cs"/>
          <w:b/>
          <w:bCs/>
          <w:sz w:val="24"/>
          <w:szCs w:val="24"/>
          <w:rtl/>
        </w:rPr>
        <w:t xml:space="preserve"> </w:t>
      </w:r>
      <w:r w:rsidR="004261D6">
        <w:rPr>
          <w:rFonts w:hint="cs"/>
          <w:b/>
          <w:bCs/>
          <w:sz w:val="24"/>
          <w:szCs w:val="24"/>
          <w:rtl/>
        </w:rPr>
        <w:t xml:space="preserve">      </w:t>
      </w:r>
      <w:r w:rsidR="006F127F" w:rsidRPr="004261D6">
        <w:rPr>
          <w:rFonts w:hint="cs"/>
          <w:b/>
          <w:bCs/>
          <w:sz w:val="24"/>
          <w:szCs w:val="24"/>
          <w:rtl/>
        </w:rPr>
        <w:t xml:space="preserve"> </w:t>
      </w:r>
      <w:r w:rsidR="004261D6">
        <w:rPr>
          <w:rFonts w:hint="cs"/>
          <w:b/>
          <w:bCs/>
          <w:sz w:val="24"/>
          <w:szCs w:val="24"/>
          <w:rtl/>
        </w:rPr>
        <w:t xml:space="preserve"> </w:t>
      </w:r>
      <w:r w:rsidR="006F127F" w:rsidRPr="004261D6">
        <w:rPr>
          <w:rFonts w:hint="cs"/>
          <w:b/>
          <w:bCs/>
          <w:sz w:val="24"/>
          <w:szCs w:val="24"/>
          <w:rtl/>
        </w:rPr>
        <w:t xml:space="preserve">    </w:t>
      </w:r>
      <w:r w:rsidRPr="004261D6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4261D6" w:rsidRPr="004261D6">
        <w:rPr>
          <w:rFonts w:asciiTheme="majorBidi" w:hAnsiTheme="majorBidi" w:cstheme="majorBidi" w:hint="cs"/>
          <w:b/>
          <w:bCs/>
          <w:sz w:val="24"/>
          <w:szCs w:val="24"/>
          <w:rtl/>
        </w:rPr>
        <w:t>كلية الطب البيطري</w:t>
      </w:r>
    </w:p>
    <w:p w:rsidR="006F127F" w:rsidRPr="006F127F" w:rsidRDefault="006F127F" w:rsidP="004261D6">
      <w:pPr>
        <w:bidi/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4261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</w:t>
      </w:r>
      <w:r w:rsidRPr="006F127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261D6" w:rsidRPr="006F12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قسم التشريح </w:t>
      </w:r>
      <w:r w:rsidR="004261D6" w:rsidRPr="006F127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و</w:t>
      </w:r>
      <w:r w:rsidR="004261D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الأنسجة</w:t>
      </w:r>
      <w:r w:rsidR="004261D6" w:rsidRPr="006F127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4261D6" w:rsidRPr="006F127F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والأجنة</w:t>
      </w:r>
      <w:r w:rsidR="004261D6">
        <w:rPr>
          <w:rFonts w:hint="cs"/>
          <w:rtl/>
        </w:rPr>
        <w:t xml:space="preserve">  </w:t>
      </w:r>
    </w:p>
    <w:p w:rsidR="003A5638" w:rsidRDefault="006F127F" w:rsidP="004261D6">
      <w:pPr>
        <w:tabs>
          <w:tab w:val="center" w:pos="4035"/>
        </w:tabs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F127F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السيرة الذاتية</w:t>
      </w:r>
      <w:r w:rsidR="004261D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      </w:t>
      </w:r>
      <w:r w:rsidRPr="006F127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4261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:rsidR="00A311C1" w:rsidRPr="00592FA9" w:rsidRDefault="00592FA9" w:rsidP="00592FA9">
      <w:pPr>
        <w:tabs>
          <w:tab w:val="center" w:pos="4035"/>
        </w:tabs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hint="cs"/>
          <w:sz w:val="28"/>
          <w:szCs w:val="28"/>
          <w:rtl/>
        </w:rPr>
        <w:t xml:space="preserve"> </w:t>
      </w:r>
      <w:r w:rsidR="00A311C1" w:rsidRPr="00592FA9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بيانات شخصية</w:t>
      </w:r>
      <w:r w:rsidR="00A311C1"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 w:rsidR="00A311C1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الاسم: محمود عبد الكريم محمود محمد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تاريخ الميلاد: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30/4/1983 </w:t>
      </w:r>
    </w:p>
    <w:p w:rsidR="00A311C1" w:rsidRPr="00592FA9" w:rsidRDefault="00A311C1" w:rsidP="00E5572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العمر: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3</w:t>
      </w:r>
      <w:r w:rsidR="00E5572C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6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سنة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الجنسية: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مصري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الجنس: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ذكر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الحالة الاجتماعية: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متزوجة </w:t>
      </w:r>
    </w:p>
    <w:p w:rsidR="00A311C1" w:rsidRPr="00592FA9" w:rsidRDefault="00A311C1" w:rsidP="00E5572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الوظيفة الحالية: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م</w:t>
      </w:r>
      <w:r w:rsidR="00E5572C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د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ر</w:t>
      </w:r>
      <w:r w:rsidR="00E5572C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س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علم الأنسجة في قسم التشريح و الأنسجة و</w:t>
      </w:r>
      <w:r w:rsidR="00E5572C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الأجنة </w:t>
      </w:r>
    </w:p>
    <w:p w:rsidR="00A311C1" w:rsidRPr="00592FA9" w:rsidRDefault="00E5572C" w:rsidP="00E5572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تاريخ التعين</w:t>
      </w:r>
      <w:r w:rsidR="00A311C1"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 w:rsidR="00A311C1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27/6/2014 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الهاتف: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+2 / 0882540316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</w:rPr>
        <w:t>Mobil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+2 / 01094453945 </w:t>
      </w:r>
    </w:p>
    <w:p w:rsidR="0035169E" w:rsidRPr="00592FA9" w:rsidRDefault="00A311C1" w:rsidP="0035169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البريد الإلكتروني:</w:t>
      </w:r>
    </w:p>
    <w:p w:rsidR="00A311C1" w:rsidRPr="00592FA9" w:rsidRDefault="00A311C1" w:rsidP="00351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</w:rPr>
        <w:t>mahmoud.mahmoud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3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</w:rPr>
        <w:t>@vet.au.edu.eg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3C22EE" w:rsidP="00351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10" w:history="1">
        <w:r w:rsidR="00A311C1" w:rsidRPr="00592F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abdelkareem</w:t>
        </w:r>
        <w:r w:rsidR="00A311C1" w:rsidRPr="00592F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rtl/>
          </w:rPr>
          <w:t>2006</w:t>
        </w:r>
        <w:r w:rsidR="00A311C1" w:rsidRPr="00592FA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@yahoo.com</w:t>
        </w:r>
      </w:hyperlink>
      <w:r w:rsidR="00A311C1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351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</w:rPr>
        <w:t>abd.elkareem@au.edu.eg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351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</w:rPr>
        <w:t>mahmoudabdelkareem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13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</w:rPr>
        <w:t>@gmail.com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الفاكس: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002-088-2366503 </w:t>
      </w:r>
    </w:p>
    <w:p w:rsidR="00A311C1" w:rsidRPr="00592FA9" w:rsidRDefault="00A311C1" w:rsidP="00E5572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العنوان البريدي: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قسم التشريح والأنسجة و الأجنة ، كلية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الطب البيطري ، جامعة أسيوط ، مدينة أسيوط ، مصر.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الرمز البريدي: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71526 </w:t>
      </w:r>
    </w:p>
    <w:p w:rsidR="00A311C1" w:rsidRPr="00592FA9" w:rsidRDefault="00A311C1" w:rsidP="007951F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اللغات: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اللغة الإنجليزية: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جيد جدًا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اللغة العربية: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اللغة الأم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الطابع الشخصي: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7951F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- نشط وكادح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- مسؤول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- طموح </w:t>
      </w:r>
    </w:p>
    <w:p w:rsidR="00A311C1" w:rsidRPr="00592FA9" w:rsidRDefault="00A311C1" w:rsidP="007951F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- يمكن أن </w:t>
      </w:r>
      <w:r w:rsidR="007951F6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عمل تحت الضغط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- أحب العمل في مجموعات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مهارات خاصة في الكمبيوتر: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7951F6" w:rsidRPr="00592FA9" w:rsidRDefault="00A311C1" w:rsidP="00795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592FA9">
        <w:rPr>
          <w:rFonts w:ascii="Times New Roman" w:eastAsia="Times New Roman" w:hAnsi="Times New Roman" w:cs="Times New Roman"/>
          <w:sz w:val="24"/>
          <w:szCs w:val="24"/>
        </w:rPr>
        <w:t>Windows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Microsoft word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Excel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Power point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Photoshop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</w:t>
      </w:r>
      <w:r w:rsidR="007951F6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Spss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11.0</w:t>
      </w:r>
      <w:r w:rsidR="007951F6" w:rsidRPr="00592FA9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</w:t>
      </w:r>
      <w:r w:rsidR="007951F6" w:rsidRPr="00592FA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و</w:t>
      </w:r>
      <w:r w:rsidR="007951F6" w:rsidRPr="00592FA9">
        <w:rPr>
          <w:rFonts w:ascii="Times New Roman" w:eastAsia="Times New Roman" w:hAnsi="Times New Roman" w:cs="Times New Roman"/>
          <w:sz w:val="24"/>
          <w:szCs w:val="24"/>
          <w:lang w:bidi="ar-EG"/>
        </w:rPr>
        <w:t xml:space="preserve"> Imag tool 3.</w:t>
      </w:r>
    </w:p>
    <w:p w:rsidR="007951F6" w:rsidRPr="00592FA9" w:rsidRDefault="007951F6" w:rsidP="007951F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.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العضوية في المنظم</w:t>
      </w:r>
      <w:r w:rsidR="00A24FBD" w:rsidRPr="00592F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ات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A24F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عضو في مشروع ضمان الجودة والاعتماد بكلية الطب البيطري ، جامعة أسيوط. </w:t>
      </w:r>
    </w:p>
    <w:p w:rsidR="00A311C1" w:rsidRPr="00592FA9" w:rsidRDefault="00A311C1" w:rsidP="00A24FBD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2-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عضو في جمعية ضمان الجودة ، كلية الطب البيطري ، أسيوط </w:t>
      </w:r>
      <w:r w:rsidR="00A24FB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جامعة.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المؤهل العلمي: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D92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بكالوريوس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في العلوم البيطرية ، يوليو 2005 </w:t>
      </w:r>
    </w:p>
    <w:p w:rsidR="00A311C1" w:rsidRPr="00592FA9" w:rsidRDefault="00A311C1" w:rsidP="00D92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ماجستير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في علم الأنسجة الحيوانية ، يوليو 2010 </w:t>
      </w:r>
    </w:p>
    <w:p w:rsidR="00A311C1" w:rsidRPr="00592FA9" w:rsidRDefault="00A311C1" w:rsidP="00D92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دكتوراة</w:t>
      </w:r>
      <w:r w:rsidR="00D9215A" w:rsidRPr="00592F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الفلسفة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D9215A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في علم الأنسجة الحيوانية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، مايو 2014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عنوان رسالة الماجستير: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D9215A" w:rsidRPr="00592FA9" w:rsidRDefault="00D9215A" w:rsidP="00D9215A">
      <w:pPr>
        <w:autoSpaceDE w:val="0"/>
        <w:autoSpaceDN w:val="0"/>
        <w:bidi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592FA9">
        <w:rPr>
          <w:rFonts w:asciiTheme="majorBidi" w:hAnsiTheme="majorBidi" w:cstheme="majorBidi"/>
          <w:sz w:val="24"/>
          <w:szCs w:val="24"/>
          <w:rtl/>
        </w:rPr>
        <w:t>"دراسات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هستومورفولوجية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على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تطور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المبيض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في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الأرانب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في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مرحلة</w:t>
      </w:r>
      <w:r w:rsidRPr="00592FA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ما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بعد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>الولادة</w:t>
      </w:r>
      <w:r w:rsidRPr="00592FA9">
        <w:rPr>
          <w:rFonts w:asciiTheme="majorBidi" w:eastAsia="Times New Roman" w:hAnsiTheme="majorBidi" w:cstheme="majorBidi"/>
          <w:sz w:val="24"/>
          <w:szCs w:val="24"/>
          <w:rtl/>
        </w:rPr>
        <w:t>"</w:t>
      </w:r>
    </w:p>
    <w:p w:rsidR="00A311C1" w:rsidRPr="00592FA9" w:rsidRDefault="00A311C1" w:rsidP="00D9215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عنوان رسالة الدكتوراة: </w:t>
      </w:r>
    </w:p>
    <w:p w:rsidR="00D9215A" w:rsidRPr="00592FA9" w:rsidRDefault="00D9215A" w:rsidP="00D9215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" </w:t>
      </w:r>
      <w:r w:rsidRPr="00592FA9">
        <w:rPr>
          <w:rFonts w:asciiTheme="majorBidi" w:hAnsiTheme="majorBidi" w:cstheme="majorBidi"/>
          <w:sz w:val="24"/>
          <w:szCs w:val="24"/>
          <w:rtl/>
        </w:rPr>
        <w:t>دراسات هستومورفولوجية على المبيض فى الأرانب</w:t>
      </w:r>
      <w:r w:rsidRPr="00592FA9">
        <w:rPr>
          <w:rFonts w:asciiTheme="majorBidi" w:hAnsiTheme="majorBidi" w:cstheme="majorBidi"/>
          <w:sz w:val="24"/>
          <w:szCs w:val="24"/>
        </w:rPr>
        <w:t xml:space="preserve"> </w:t>
      </w:r>
      <w:r w:rsidRPr="00592FA9">
        <w:rPr>
          <w:rFonts w:asciiTheme="majorBidi" w:hAnsiTheme="majorBidi" w:cstheme="majorBidi"/>
          <w:sz w:val="24"/>
          <w:szCs w:val="24"/>
          <w:rtl/>
        </w:rPr>
        <w:t xml:space="preserve"> الحوامل و ذات الحمل الكاذب</w:t>
      </w:r>
      <w:r w:rsidRPr="00592FA9">
        <w:rPr>
          <w:rFonts w:asciiTheme="majorBidi" w:hAnsiTheme="majorBidi" w:cstheme="majorBidi" w:hint="cs"/>
          <w:sz w:val="24"/>
          <w:szCs w:val="24"/>
          <w:rtl/>
        </w:rPr>
        <w:t>"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مجال التخصص: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علم الأنسجة وعلم الخلايا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خبرة في مجال التخصص: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62371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1- تدريس عل</w:t>
      </w:r>
      <w:r w:rsidR="0062371D" w:rsidRPr="00592FA9">
        <w:rPr>
          <w:rFonts w:ascii="Times New Roman" w:eastAsia="Times New Roman" w:hAnsi="Times New Roman" w:cs="Times New Roman"/>
          <w:sz w:val="24"/>
          <w:szCs w:val="24"/>
          <w:rtl/>
        </w:rPr>
        <w:t>م الأنسجة العام والخاص لطلاب ال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ف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رقة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الأول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ى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والثاني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في كلية الطب البيطري ، جامعة أسيوط. </w:t>
      </w:r>
    </w:p>
    <w:p w:rsidR="00A311C1" w:rsidRPr="00592FA9" w:rsidRDefault="00A311C1" w:rsidP="0062371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2- تدريس علم الأنسجة العام والخاص لطلاب السنة الأولى والثانية على التوالي في كلية الطب البيطري ، 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جامعة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الوادي الجديد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62371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3- تدريس علم الأنسجة العام والخاص لطلاب السنة الأولى بكلية الطب الطب البيطري - جامعة سوهاج. </w:t>
      </w:r>
    </w:p>
    <w:p w:rsidR="00A311C1" w:rsidRPr="00592FA9" w:rsidRDefault="00A311C1" w:rsidP="0062371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4- تدريس فصول علمية عملية لطلاب السنة الأولى والثانية في كلية الطب البيطري ، جامعة أسيوط. </w:t>
      </w:r>
    </w:p>
    <w:p w:rsidR="00A311C1" w:rsidRPr="00592FA9" w:rsidRDefault="00A311C1" w:rsidP="0062371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5- تدريس المقررات النسيجية المختلفة لطلاب الدراسات العليا بكلية الطب البيطري جامعة أسيوط و </w:t>
      </w:r>
      <w:r w:rsidR="0062371D" w:rsidRPr="00592FA9">
        <w:rPr>
          <w:rFonts w:ascii="Times New Roman" w:eastAsia="Times New Roman" w:hAnsi="Times New Roman" w:cs="Times New Roman"/>
          <w:sz w:val="24"/>
          <w:szCs w:val="24"/>
          <w:rtl/>
        </w:rPr>
        <w:t>جامعة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الوادى الجديد 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="0062371D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جامعة سوهاج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. </w:t>
      </w:r>
    </w:p>
    <w:p w:rsidR="00A311C1" w:rsidRPr="00592FA9" w:rsidRDefault="00A311C1" w:rsidP="0062371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6- خبرة في التقنيات النسيجية ، تحليل مورفومترية وتربية و التعامل مع الحيوانات المختبرية مثل الأرانب والأسماك.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الاهتمامات البحثية: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041152" w:rsidP="000411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بيولوجيا التكاثر ، وتطو</w:t>
      </w:r>
      <w:r w:rsidR="00A311C1" w:rsidRPr="00592FA9">
        <w:rPr>
          <w:rFonts w:ascii="Times New Roman" w:eastAsia="Times New Roman" w:hAnsi="Times New Roman" w:cs="Times New Roman"/>
          <w:sz w:val="24"/>
          <w:szCs w:val="24"/>
          <w:rtl/>
        </w:rPr>
        <w:t>ر المبيض ، وعلم الأجنة ، والخلايا الجذعية ، و</w:t>
      </w:r>
      <w:r w:rsidR="0062371D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المجهر</w:t>
      </w:r>
      <w:r w:rsidR="00A311C1" w:rsidRPr="00592FA9">
        <w:rPr>
          <w:rFonts w:ascii="Times New Roman" w:eastAsia="Times New Roman" w:hAnsi="Times New Roman" w:cs="Times New Roman"/>
          <w:sz w:val="24"/>
          <w:szCs w:val="24"/>
          <w:rtl/>
        </w:rPr>
        <w:t>الإلكترون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ى </w:t>
      </w:r>
      <w:r w:rsidR="00A311C1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، وعلم التشريح 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المرضى والك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</w:t>
      </w:r>
      <w:r w:rsidR="0062371D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مياء المناعية النسيجية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الدورات التدريبية وورش العمل: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دورة في "مهارات العرض الفعال" (15/1/2007 - 17/1/2007) في مشروع تنمية قدرات أعضاء هيئة التدريس والقيادات بجامعة أسيوط - أسيوط -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2-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حول "التدريس بالتكنولوجيا" (22/1/2007 - 24/1/2007) في مشروع تنمية قدرات أعضاء هيئة التدريس والقيادات بجامعة أسيوط - أسيوط - مصر. </w:t>
      </w:r>
    </w:p>
    <w:p w:rsidR="00041152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3-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في "مهارات التفكير" (10/2/2007 - 12/2/2007)</w:t>
      </w:r>
      <w:r w:rsidR="00041152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في مشروع تنمية قدرات أعضاء هيئة التدريس والقيادات بجامعة أسيوط - أسيوط - مصر.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4 -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حول "مهارات الاتصال الفعال" (17/2/2007 - 19/2/2007) في مشروع تنمية قدرات أعضاء هيئة التدريس والقيادات بجامعة أسيوط - أسيوط -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5-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حول "نظام الساعات المعتمدة" (5/2/2008 - 7/2/2008) </w:t>
      </w:r>
      <w:r w:rsidR="00041152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في مشروع تنمية قدرات أعضاء هيئة التدريس والقيادات بجامعة أسيوط - أسيوط -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6-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حول "أخلاقيات البحث العلمي" (17/5/2008 - 19/5/2008) في</w:t>
      </w:r>
      <w:r w:rsidR="0004115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مشروع تنمية قدرات أعضاء هيئة التدريس والقيادات بجامعة أسيوط - أسيوط -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7-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وورشة عمل حول "تحليل وتطبيقات البروتين" (24/10/2010 م) -25/10/2010) في وحدة بحوث البيولوجيا الجزيئية بجامعة أسيوط ، أسيوط ،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8-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حول "إعداد محاضر جامعي" (20/11/2010 - 25/11/2010) في كلية التربية ، جامعة أسيوط ، أسيوط ،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9 -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برنامج تدريب "معايير الجودة في التدريس 1" (8-10 يناير 2012) في مركز تنمية قدرات أعضاء هيئة التدريس والقيادات (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FLDC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) التابع لجامعة أسيوط ، أسيوط ،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10-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برنامج تدريب "النشر الدولي للبحوث" (14-16 يناير 2012) في</w:t>
      </w:r>
      <w:r w:rsidR="0004115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مركز تنمية قدرات أعضاء هيئة التدريس والقيادات بجامعة أسيوط - أسيوط -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11 -</w:t>
      </w:r>
      <w:r w:rsidR="00041152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</w:t>
      </w:r>
      <w:r w:rsidR="0004115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تدريبية وورشة عمل حول "فحص الانزيم المناعي المرتبط بالانزيم" (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ELISA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) </w:t>
      </w:r>
      <w:r w:rsidR="008518C0" w:rsidRPr="00592FA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الأساسيات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</w:t>
      </w:r>
      <w:r w:rsidR="008518C0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تطبيقات </w:t>
      </w:r>
      <w:r w:rsidR="008518C0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مختلفة "(26/3/2012) </w:t>
      </w:r>
      <w:r w:rsidR="00041152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في وحدة بحوث البيولوجيا الجزيئية بجامعة أسيوط ، أسيوط ،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12-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برنامج تدريب "إدارة فريق البحث" (10-12 يوليو 2012) بالكلية مركز تنمية المهارات القيادية (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FLDC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) التابع لجامعة أسيوط ، أسيوط ،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13 -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برنامج تدريب "إدارة الوقت والمؤتمرات" (6-7 مايو 2014) في مركز تنمية قدرات أعضاء هيئة التدريس والقيادات (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FLDC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) التابع لجامعة أسيوط ، أسيوط ،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14-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برنامج تدريب "منظمة المؤتمر" (13-14 مايو 2014) </w:t>
      </w:r>
      <w:r w:rsidR="008518C0" w:rsidRPr="00592FA9">
        <w:rPr>
          <w:rFonts w:ascii="Times New Roman" w:eastAsia="Times New Roman" w:hAnsi="Times New Roman" w:cs="Times New Roman"/>
          <w:sz w:val="24"/>
          <w:szCs w:val="24"/>
          <w:rtl/>
        </w:rPr>
        <w:t>في مركز تنمية قدرات أعضاء هيئة التدريس والقيادات (</w:t>
      </w:r>
      <w:r w:rsidR="008518C0" w:rsidRPr="00592FA9">
        <w:rPr>
          <w:rFonts w:ascii="Times New Roman" w:eastAsia="Times New Roman" w:hAnsi="Times New Roman" w:cs="Times New Roman"/>
          <w:sz w:val="24"/>
          <w:szCs w:val="24"/>
        </w:rPr>
        <w:t>FLDC</w:t>
      </w:r>
      <w:r w:rsidR="008518C0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) التابع لجامعة أسيوط ، أسيوط ، مصر. </w:t>
      </w:r>
    </w:p>
    <w:p w:rsidR="00A311C1" w:rsidRPr="00592FA9" w:rsidRDefault="00A311C1" w:rsidP="008518C0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15-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برنامج تدريب "التخطيط الاستراتيجي" (20-21 مايو 2014)</w:t>
      </w:r>
      <w:r w:rsidR="008518C0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8518C0" w:rsidRPr="00592FA9">
        <w:rPr>
          <w:rFonts w:ascii="Times New Roman" w:eastAsia="Times New Roman" w:hAnsi="Times New Roman" w:cs="Times New Roman"/>
          <w:sz w:val="24"/>
          <w:szCs w:val="24"/>
          <w:rtl/>
        </w:rPr>
        <w:t>في مركز تنمية قدرات أعضاء هيئة التدريس والقيادات (</w:t>
      </w:r>
      <w:r w:rsidR="008518C0" w:rsidRPr="00592FA9">
        <w:rPr>
          <w:rFonts w:ascii="Times New Roman" w:eastAsia="Times New Roman" w:hAnsi="Times New Roman" w:cs="Times New Roman"/>
          <w:sz w:val="24"/>
          <w:szCs w:val="24"/>
        </w:rPr>
        <w:t>FLDC</w:t>
      </w:r>
      <w:r w:rsidR="008518C0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) التابع لجامعة أسيوط ، أسيوط ، مصر. </w:t>
      </w:r>
    </w:p>
    <w:p w:rsidR="00A311C1" w:rsidRPr="00592FA9" w:rsidRDefault="00A311C1" w:rsidP="006A162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16-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ورشة عمل حول "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IPS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(المستحث المحفزة الخلايا الجذعية) وهندسة الأنسجة </w:t>
      </w:r>
      <w:r w:rsidR="006A162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PCR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التقليدية و في الوقت الحقيقي "(22-25 مايو 2015) في مختبر</w:t>
      </w:r>
      <w:r w:rsidR="006A162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زراعة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الأنسجة والبيولوجيا الجزيئية ، كلية الطب ، جامعة أسيوط ، أسيوط ، مصر. </w:t>
      </w:r>
    </w:p>
    <w:p w:rsidR="00A311C1" w:rsidRPr="00592FA9" w:rsidRDefault="00A311C1" w:rsidP="00387ECA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17-</w:t>
      </w:r>
      <w:r w:rsidR="006A1622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</w:t>
      </w:r>
      <w:r w:rsidR="006A162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تدريبية </w:t>
      </w:r>
      <w:r w:rsidR="006A1622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وورشة عمل حول "استنساخ الجينات </w:t>
      </w:r>
      <w:r w:rsidR="006A162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(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تكنولوجيا</w:t>
      </w:r>
      <w:r w:rsidR="006A162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6A1622" w:rsidRPr="00592FA9">
        <w:rPr>
          <w:rFonts w:ascii="Times New Roman" w:eastAsia="Times New Roman" w:hAnsi="Times New Roman" w:cs="Times New Roman"/>
          <w:sz w:val="24"/>
          <w:szCs w:val="24"/>
        </w:rPr>
        <w:t>DNA</w:t>
      </w:r>
      <w:r w:rsidR="006A1622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دان معاد الاتحاد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) "(19- 21/4/2016) في </w:t>
      </w:r>
      <w:r w:rsidR="006A1622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وحدة بحوث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الهندسة الوراثية والبيولوجيا الجزيئية بجامعة أسيوط ، أسيوط ، مصر. </w:t>
      </w:r>
    </w:p>
    <w:p w:rsidR="00A311C1" w:rsidRPr="00592FA9" w:rsidRDefault="00A311C1" w:rsidP="00387ECA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18 -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وورشة عمل حول "تطبيقات الكيمياء المناعية في</w:t>
      </w:r>
      <w:r w:rsidR="00387ECA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تشخيص الأمراض المعدية "26-27 / 2016 </w:t>
      </w:r>
      <w:r w:rsidR="00387ECA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فى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كلية الطب البيطري ، جامعة أسيوط. </w:t>
      </w:r>
    </w:p>
    <w:p w:rsidR="00A311C1" w:rsidRPr="00592FA9" w:rsidRDefault="00A311C1" w:rsidP="00387ECA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19-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دورات تدريبية وورشة عمل حول "مبادئ تحليل البروتين و</w:t>
      </w:r>
      <w:r w:rsidR="00387ECA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الطخة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الغربية "(29- 30/10/2018) في </w:t>
      </w:r>
      <w:r w:rsidR="00387ECA" w:rsidRPr="00592FA9">
        <w:rPr>
          <w:rFonts w:ascii="Times New Roman" w:eastAsia="Times New Roman" w:hAnsi="Times New Roman" w:cs="Times New Roman"/>
          <w:sz w:val="24"/>
          <w:szCs w:val="24"/>
          <w:rtl/>
        </w:rPr>
        <w:t>وحدة بحوث الهندسة الوراثية والبيولوجيا الجزيئية بجامعة أسيوط ، أسيوط ، مصر.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2F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الدورات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التدريبية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بأكاديمية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الباحث</w:t>
      </w: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1-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كيفية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الترويج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لبحثك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لتحقيق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أقصى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تأثير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الثلاثاء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12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2-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طلبات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منح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البحوث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الناجحة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الحصول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عليها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بشكل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صحيح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الثلاثاء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12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3-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الإعلام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الاجتماعي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للباحثين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الأربعاء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13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4-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كيف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يمكن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لأبحاثك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أن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تؤثر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على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المجتمع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الأربعاء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13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5- 10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أسباب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للحصول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واستخدام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-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ORCID iD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الأحد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17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6-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كيف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تكتب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ملخصاً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وتحسن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مقالتك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الأربعاء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7-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كيفية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إنتاج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أبحاث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عالية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الوضوح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: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نصائح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مفيدة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للباحثين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الأربعاء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8-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لماذا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نكتب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كتابا؟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الأحد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24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،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9-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الاستفادة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القصوى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من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بحثك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: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قم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بنشر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بياناتك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وأساليبك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الأحد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24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EF6A76" w:rsidRPr="00592FA9" w:rsidRDefault="00EF6A76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10-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كيفية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نشر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كتابك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في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يوم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الاثنين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25 </w:t>
      </w:r>
      <w:r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فبراير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2019.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المشاريع: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داء السكري المستحث تجريبيا: تجارب الحماية. </w:t>
      </w:r>
    </w:p>
    <w:p w:rsidR="00A311C1" w:rsidRPr="00592FA9" w:rsidRDefault="00A311C1" w:rsidP="00387EC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2-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تأثيرات أكسيد الزنك الحامض و النانوية الفضية على نمو الأداء </w:t>
      </w:r>
      <w:r w:rsidR="00387ECA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الحالة الصحية ل</w:t>
      </w:r>
      <w:r w:rsidR="00387ECA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بداراى التسمين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. </w:t>
      </w:r>
    </w:p>
    <w:p w:rsidR="00A311C1" w:rsidRPr="00592FA9" w:rsidRDefault="00A311C1" w:rsidP="00387EC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3-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hyperlink r:id="rId11" w:history="1">
        <w:r w:rsidRPr="00592FA9">
          <w:rPr>
            <w:rFonts w:ascii="Times New Roman" w:eastAsia="Times New Roman" w:hAnsi="Times New Roman" w:cs="Times New Roman"/>
            <w:sz w:val="24"/>
            <w:szCs w:val="24"/>
            <w:rtl/>
          </w:rPr>
          <w:t>تأثير</w:t>
        </w:r>
        <w:r w:rsidR="00387ECA" w:rsidRPr="00592FA9">
          <w:rPr>
            <w:rFonts w:hint="cs"/>
            <w:sz w:val="24"/>
            <w:szCs w:val="24"/>
            <w:rtl/>
          </w:rPr>
          <w:t xml:space="preserve"> </w:t>
        </w:r>
        <w:r w:rsidR="00387ECA" w:rsidRPr="00592FA9">
          <w:rPr>
            <w:rFonts w:ascii="Times New Roman" w:eastAsia="Times New Roman" w:hAnsi="Times New Roman" w:cs="Times New Roman" w:hint="cs"/>
            <w:sz w:val="24"/>
            <w:szCs w:val="24"/>
            <w:rtl/>
          </w:rPr>
          <w:t>ال</w:t>
        </w:r>
        <w:r w:rsidR="00387ECA" w:rsidRPr="00592FA9">
          <w:rPr>
            <w:rFonts w:ascii="Times New Roman" w:eastAsia="Times New Roman" w:hAnsi="Times New Roman" w:cs="Times New Roman"/>
            <w:sz w:val="24"/>
            <w:szCs w:val="24"/>
            <w:rtl/>
          </w:rPr>
          <w:t xml:space="preserve">مستخلص </w:t>
        </w:r>
        <w:r w:rsidR="00387ECA" w:rsidRPr="00592FA9">
          <w:rPr>
            <w:rFonts w:ascii="Times New Roman" w:eastAsia="Times New Roman" w:hAnsi="Times New Roman" w:cs="Times New Roman" w:hint="cs"/>
            <w:sz w:val="24"/>
            <w:szCs w:val="24"/>
            <w:rtl/>
          </w:rPr>
          <w:t>ال</w:t>
        </w:r>
        <w:r w:rsidR="00387ECA" w:rsidRPr="00592FA9">
          <w:rPr>
            <w:rFonts w:ascii="Times New Roman" w:eastAsia="Times New Roman" w:hAnsi="Times New Roman" w:cs="Times New Roman"/>
            <w:sz w:val="24"/>
            <w:szCs w:val="24"/>
            <w:rtl/>
          </w:rPr>
          <w:t>مائي</w:t>
        </w:r>
        <w:r w:rsidRPr="00592FA9">
          <w:rPr>
            <w:rFonts w:ascii="Times New Roman" w:eastAsia="Times New Roman" w:hAnsi="Times New Roman" w:cs="Times New Roman"/>
            <w:sz w:val="24"/>
            <w:szCs w:val="24"/>
            <w:rtl/>
          </w:rPr>
          <w:t xml:space="preserve"> </w:t>
        </w:r>
        <w:r w:rsidR="00387ECA" w:rsidRPr="00592FA9">
          <w:rPr>
            <w:rFonts w:ascii="Times New Roman" w:eastAsia="Times New Roman" w:hAnsi="Times New Roman" w:cs="Times New Roman" w:hint="cs"/>
            <w:sz w:val="24"/>
            <w:szCs w:val="24"/>
            <w:rtl/>
          </w:rPr>
          <w:t>ل</w:t>
        </w:r>
        <w:r w:rsidRPr="00592FA9">
          <w:rPr>
            <w:rFonts w:ascii="Times New Roman" w:eastAsia="Times New Roman" w:hAnsi="Times New Roman" w:cs="Times New Roman"/>
            <w:sz w:val="24"/>
            <w:szCs w:val="24"/>
            <w:rtl/>
          </w:rPr>
          <w:t>لسلفادور بيرسيكا (السواك) على الأداء التناسلي ل</w:t>
        </w:r>
      </w:hyperlink>
      <w:hyperlink r:id="rId12" w:history="1">
        <w:r w:rsidRPr="00592FA9">
          <w:rPr>
            <w:rFonts w:ascii="Times New Roman" w:eastAsia="Times New Roman" w:hAnsi="Times New Roman" w:cs="Times New Roman"/>
            <w:sz w:val="24"/>
            <w:szCs w:val="24"/>
            <w:rtl/>
          </w:rPr>
          <w:t>ذكور وإناث الفئران</w:t>
        </w:r>
      </w:hyperlink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. </w:t>
      </w:r>
    </w:p>
    <w:p w:rsidR="00A311C1" w:rsidRPr="00592FA9" w:rsidRDefault="00A311C1" w:rsidP="00387EC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4-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بذور حبة البركة تقي من سمية 4-نونيلفينول المستحث في </w:t>
      </w:r>
      <w:r w:rsidRPr="00592FA9">
        <w:rPr>
          <w:rFonts w:ascii="Times New Roman" w:eastAsia="Times New Roman" w:hAnsi="Times New Roman" w:cs="Times New Roman"/>
          <w:sz w:val="24"/>
          <w:szCs w:val="24"/>
        </w:rPr>
        <w:t>Clarias gariepinus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(بورشيل ، 1822). </w:t>
      </w:r>
    </w:p>
    <w:p w:rsidR="00A311C1" w:rsidRPr="00592FA9" w:rsidRDefault="00A311C1" w:rsidP="00387EC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5-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إنشاء قاعدة بيانات إلكترونية عن الأمراض والأوبئة التي تصيب الثروة الحيوانية والدواجن بمحافظة أسيوط.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المؤتمرات: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:rsidR="00A311C1" w:rsidRPr="00592FA9" w:rsidRDefault="00A311C1" w:rsidP="00A57C9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1-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المؤتمر العلمي الرابع عشر (30 نوفمبر -2 ديسمبر 2010) بكلية الطب البيطري</w:t>
      </w:r>
      <w:r w:rsidR="00387ECA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، جامعة أسيوط ، مصر. </w:t>
      </w:r>
    </w:p>
    <w:p w:rsidR="00A311C1" w:rsidRPr="00592FA9" w:rsidRDefault="00A311C1" w:rsidP="00EF6A7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2-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 المؤتمر العلمي </w:t>
      </w:r>
      <w:r w:rsidR="00EF6A76" w:rsidRPr="00592FA9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الخامس عشر</w:t>
      </w:r>
      <w:r w:rsidR="00EF6A76"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، الطب البيطري وأثره على 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>تنمية</w:t>
      </w:r>
      <w:r w:rsidR="00EF6A76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EF6A76" w:rsidRPr="00592FA9">
        <w:rPr>
          <w:rFonts w:ascii="Times New Roman" w:eastAsia="Times New Roman" w:hAnsi="Times New Roman" w:cs="Times New Roman"/>
          <w:sz w:val="24"/>
          <w:szCs w:val="24"/>
          <w:rtl/>
        </w:rPr>
        <w:t>الاقتصاد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</w:t>
      </w:r>
      <w:r w:rsidR="00EF6A76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قومى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(25-27 نوفمبر 2012) كلية الطب البيطري ، جامعة أسيوط ، مصر. </w:t>
      </w:r>
    </w:p>
    <w:p w:rsidR="00A311C1" w:rsidRPr="00592FA9" w:rsidRDefault="00A311C1" w:rsidP="00EF6A7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3-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المؤتمر العلمي السادس عشر ، الرؤى المستقبلية لتحسين جودة الطب البيطري التعليم (30 نوفمبر - ديسمبر 2014) كلية الطب البيطري ،</w:t>
      </w:r>
      <w:r w:rsidR="00EF6A76" w:rsidRPr="00592FA9">
        <w:rPr>
          <w:rFonts w:ascii="Times New Roman" w:eastAsia="Times New Roman" w:hAnsi="Times New Roman" w:cs="Times New Roman" w:hint="cs"/>
          <w:sz w:val="24"/>
          <w:szCs w:val="24"/>
          <w:rtl/>
        </w:rPr>
        <w:t>جامعة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أسيوط ، مصر. </w:t>
      </w:r>
    </w:p>
    <w:p w:rsidR="00A311C1" w:rsidRPr="00592FA9" w:rsidRDefault="00A311C1" w:rsidP="00EF6A76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4-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المؤتمر السنوى الدولى التاسع والثلاثون للجمعية المصرية لعلم الأنسجة وعلم الخلايا بالتعاون مع الجمعية المصرية لأبحاث الخلايا السلفية (العلاج بالخلايا الجذعية: الحلم والواقع؟) ، 17-18 ديسمبر 2015 ، جامعة أسيوط ، مصر. </w:t>
      </w:r>
    </w:p>
    <w:p w:rsidR="00A311C1" w:rsidRPr="00592FA9" w:rsidRDefault="00A311C1" w:rsidP="00EF6A7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5 -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المؤتمر العلمي السابع عشر ، دور البحث العلمي في تنمية الثروة الحيوانية وسلامة الأغذية (6-8 ديسمبر 2016) ، كلية الطب البيطري ، جامعة أسيوط ، مصر. </w:t>
      </w:r>
    </w:p>
    <w:p w:rsidR="00A311C1" w:rsidRPr="00592FA9" w:rsidRDefault="00A311C1" w:rsidP="00EF6A7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6-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المؤتمر الدولي الثامن للتنمية والبيئة في العالم العربي (22-24 مارس 2016) ، جامعة أسيوط ، مصر. </w:t>
      </w:r>
    </w:p>
    <w:p w:rsidR="00A57C90" w:rsidRPr="00592FA9" w:rsidRDefault="00A311C1" w:rsidP="006D0AE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92FA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7-</w:t>
      </w:r>
      <w:r w:rsidRPr="00592FA9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المؤتمر الدولي التاسع للتنمية والبيئة في العالم العربي (17-19 أبريل 2018) ، جامعة أسيوط ، مصر. </w:t>
      </w:r>
    </w:p>
    <w:p w:rsidR="00A57C90" w:rsidRPr="00592FA9" w:rsidRDefault="00A57C90" w:rsidP="00592FA9">
      <w:pPr>
        <w:bidi/>
        <w:spacing w:after="0" w:line="240" w:lineRule="auto"/>
        <w:jc w:val="both"/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</w:pP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  <w:t>الإشراف</w:t>
      </w:r>
      <w:r w:rsidR="006D0AE7" w:rsidRPr="00592FA9">
        <w:rPr>
          <w:rFonts w:asciiTheme="majorBidi" w:hAnsiTheme="majorBidi" w:cs="Simplified Arabic" w:hint="cs"/>
          <w:b/>
          <w:bCs/>
          <w:sz w:val="24"/>
          <w:szCs w:val="24"/>
          <w:u w:val="single"/>
          <w:rtl/>
          <w:lang w:bidi="ar-EG"/>
        </w:rPr>
        <w:t xml:space="preserve"> </w:t>
      </w: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</w:rPr>
        <w:t>على رسائل</w:t>
      </w:r>
      <w:r w:rsidR="006D0AE7" w:rsidRPr="00592FA9">
        <w:rPr>
          <w:rFonts w:asciiTheme="majorBidi" w:hAnsiTheme="majorBidi" w:cs="Simplified Arabic" w:hint="cs"/>
          <w:b/>
          <w:bCs/>
          <w:sz w:val="24"/>
          <w:szCs w:val="24"/>
          <w:u w:val="single"/>
          <w:rtl/>
        </w:rPr>
        <w:t xml:space="preserve"> </w:t>
      </w: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  <w:t>الماجستير:ـ</w:t>
      </w:r>
    </w:p>
    <w:p w:rsidR="006D0AE7" w:rsidRPr="00592FA9" w:rsidRDefault="00A57C90" w:rsidP="00592FA9">
      <w:pPr>
        <w:pStyle w:val="ListParagraph"/>
        <w:numPr>
          <w:ilvl w:val="0"/>
          <w:numId w:val="4"/>
        </w:numPr>
        <w:ind w:left="0"/>
        <w:jc w:val="both"/>
        <w:rPr>
          <w:rFonts w:asciiTheme="majorBidi" w:hAnsiTheme="majorBidi" w:cs="Simplified Arabic" w:hint="cs"/>
          <w:sz w:val="24"/>
          <w:szCs w:val="24"/>
          <w:rtl/>
          <w:lang w:eastAsia="en-US" w:bidi="ar-EG"/>
        </w:rPr>
      </w:pPr>
      <w:r w:rsidRPr="00592FA9">
        <w:rPr>
          <w:rFonts w:asciiTheme="majorBidi" w:hAnsiTheme="majorBidi" w:cs="Simplified Arabic"/>
          <w:sz w:val="24"/>
          <w:szCs w:val="24"/>
          <w:rtl/>
          <w:lang w:eastAsia="en-US" w:bidi="ar-EG"/>
        </w:rPr>
        <w:t>ط.ب/ أيمن حسين كامل حسين</w:t>
      </w:r>
      <w:r w:rsidR="006D0AE7" w:rsidRPr="00592FA9">
        <w:rPr>
          <w:rFonts w:asciiTheme="majorBidi" w:hAnsiTheme="majorBidi" w:cs="Simplified Arabic" w:hint="cs"/>
          <w:sz w:val="24"/>
          <w:szCs w:val="24"/>
          <w:rtl/>
          <w:lang w:eastAsia="en-US" w:bidi="ar-EG"/>
        </w:rPr>
        <w:t xml:space="preserve">- </w:t>
      </w:r>
      <w:r w:rsidR="00A06B0D" w:rsidRPr="00592FA9">
        <w:rPr>
          <w:rFonts w:cs="Simplified Arabic"/>
          <w:sz w:val="24"/>
          <w:szCs w:val="24"/>
          <w:rtl/>
        </w:rPr>
        <w:t>قسم جراحة الحيوان</w:t>
      </w:r>
      <w:r w:rsidR="006D0AE7" w:rsidRPr="00592FA9">
        <w:rPr>
          <w:rFonts w:cs="Simplified Arabic"/>
          <w:sz w:val="24"/>
          <w:szCs w:val="24"/>
          <w:rtl/>
        </w:rPr>
        <w:t xml:space="preserve"> والتخدير و </w:t>
      </w:r>
      <w:r w:rsidR="006D0AE7" w:rsidRPr="00592FA9">
        <w:rPr>
          <w:rFonts w:cs="Simplified Arabic" w:hint="cs"/>
          <w:sz w:val="24"/>
          <w:szCs w:val="24"/>
          <w:rtl/>
        </w:rPr>
        <w:t xml:space="preserve">الأشعة - </w:t>
      </w:r>
      <w:r w:rsidR="006D0AE7" w:rsidRPr="00592FA9">
        <w:rPr>
          <w:rFonts w:cs="Simplified Arabic"/>
          <w:sz w:val="24"/>
          <w:szCs w:val="24"/>
          <w:rtl/>
        </w:rPr>
        <w:t>كلية الطب البيطري ، جامعة أسيوط</w:t>
      </w:r>
      <w:r w:rsidR="006D0AE7" w:rsidRPr="00592FA9">
        <w:rPr>
          <w:rFonts w:cs="Simplified Arabic" w:hint="cs"/>
          <w:sz w:val="24"/>
          <w:szCs w:val="24"/>
          <w:rtl/>
        </w:rPr>
        <w:t>.</w:t>
      </w:r>
    </w:p>
    <w:p w:rsidR="006D0AE7" w:rsidRPr="00592FA9" w:rsidRDefault="006D0AE7" w:rsidP="00592FA9">
      <w:pPr>
        <w:bidi/>
        <w:spacing w:after="0" w:line="240" w:lineRule="auto"/>
        <w:jc w:val="both"/>
        <w:rPr>
          <w:rFonts w:asciiTheme="majorBidi" w:hAnsiTheme="majorBidi" w:cs="Simplified Arabic" w:hint="cs"/>
          <w:sz w:val="24"/>
          <w:szCs w:val="24"/>
          <w:lang w:bidi="ar-EG"/>
        </w:rPr>
      </w:pPr>
      <w:r w:rsidRPr="00592FA9">
        <w:rPr>
          <w:rFonts w:cs="Simplified Arabic" w:hint="cs"/>
          <w:sz w:val="24"/>
          <w:szCs w:val="24"/>
          <w:u w:val="single"/>
          <w:rtl/>
        </w:rPr>
        <w:t>عنوان الرسالة</w:t>
      </w:r>
      <w:r w:rsidR="00A06B0D" w:rsidRPr="00592FA9">
        <w:rPr>
          <w:rFonts w:cs="Simplified Arabic"/>
          <w:sz w:val="24"/>
          <w:szCs w:val="24"/>
          <w:rtl/>
        </w:rPr>
        <w:t>:</w:t>
      </w:r>
      <w:r w:rsidR="00A06B0D" w:rsidRPr="00592FA9">
        <w:rPr>
          <w:rFonts w:cs="Simplified Arabic" w:hint="cs"/>
          <w:sz w:val="24"/>
          <w:szCs w:val="24"/>
          <w:rtl/>
        </w:rPr>
        <w:t xml:space="preserve"> </w:t>
      </w:r>
      <w:r w:rsidRPr="00592FA9">
        <w:rPr>
          <w:rFonts w:cs="Simplified Arabic"/>
          <w:sz w:val="24"/>
          <w:szCs w:val="24"/>
          <w:rtl/>
        </w:rPr>
        <w:t>"</w:t>
      </w:r>
      <w:r w:rsidRPr="00592FA9">
        <w:rPr>
          <w:rFonts w:cs="Simplified Arabic" w:hint="cs"/>
          <w:sz w:val="24"/>
          <w:szCs w:val="24"/>
          <w:rtl/>
        </w:rPr>
        <w:t xml:space="preserve"> تقييم تأثير الصفائح الدموية الغنية بالليفين وجسيمات الفضة النانوية على التئام وتر القابضة الأصبعية السطحية المقطوع فى الحمير (دراسة تجريبية)  </w:t>
      </w:r>
    </w:p>
    <w:p w:rsidR="00A57C90" w:rsidRPr="00592FA9" w:rsidRDefault="00A57C90" w:rsidP="00592FA9">
      <w:pPr>
        <w:pStyle w:val="ListParagraph"/>
        <w:numPr>
          <w:ilvl w:val="0"/>
          <w:numId w:val="4"/>
        </w:numPr>
        <w:ind w:left="0"/>
        <w:jc w:val="both"/>
        <w:rPr>
          <w:rFonts w:cs="Simplified Arabic"/>
          <w:sz w:val="24"/>
          <w:szCs w:val="24"/>
        </w:rPr>
      </w:pPr>
      <w:r w:rsidRPr="00592FA9">
        <w:rPr>
          <w:rFonts w:asciiTheme="majorBidi" w:hAnsiTheme="majorBidi" w:cs="Simplified Arabic"/>
          <w:sz w:val="24"/>
          <w:szCs w:val="24"/>
          <w:rtl/>
          <w:lang w:bidi="ar-EG"/>
        </w:rPr>
        <w:t xml:space="preserve">ط.ب/ رغده </w:t>
      </w:r>
      <w:r w:rsidRPr="00592FA9">
        <w:rPr>
          <w:rFonts w:ascii="Arabic Transparent" w:hAnsi="Arabic Transparent" w:cs="Simplified Arabic"/>
          <w:sz w:val="24"/>
          <w:szCs w:val="24"/>
          <w:rtl/>
        </w:rPr>
        <w:t>إ</w:t>
      </w:r>
      <w:r w:rsidRPr="00592FA9">
        <w:rPr>
          <w:rFonts w:ascii="Arabic Transparent" w:hAnsi="Arabic Transparent" w:cs="Simplified Arabic" w:hint="cs"/>
          <w:sz w:val="24"/>
          <w:szCs w:val="24"/>
          <w:rtl/>
        </w:rPr>
        <w:t>سماع</w:t>
      </w:r>
      <w:r w:rsidRPr="00592FA9">
        <w:rPr>
          <w:rFonts w:ascii="Arabic Transparent" w:hAnsi="Arabic Transparent" w:cs="Simplified Arabic"/>
          <w:sz w:val="24"/>
          <w:szCs w:val="24"/>
          <w:rtl/>
        </w:rPr>
        <w:t>ي</w:t>
      </w:r>
      <w:r w:rsidRPr="00592FA9">
        <w:rPr>
          <w:rFonts w:ascii="Arabic Transparent" w:hAnsi="Arabic Transparent" w:cs="Simplified Arabic" w:hint="cs"/>
          <w:sz w:val="24"/>
          <w:szCs w:val="24"/>
          <w:rtl/>
        </w:rPr>
        <w:t>ل</w:t>
      </w:r>
      <w:r w:rsidR="00A06B0D" w:rsidRPr="00592FA9">
        <w:rPr>
          <w:rFonts w:ascii="Arabic Transparent" w:hAnsi="Arabic Transparent" w:cs="Simplified Arabic" w:hint="cs"/>
          <w:sz w:val="24"/>
          <w:szCs w:val="24"/>
          <w:rtl/>
        </w:rPr>
        <w:t xml:space="preserve"> </w:t>
      </w:r>
      <w:r w:rsidRPr="00592FA9">
        <w:rPr>
          <w:rFonts w:asciiTheme="majorBidi" w:hAnsiTheme="majorBidi" w:cs="Simplified Arabic" w:hint="cs"/>
          <w:sz w:val="24"/>
          <w:szCs w:val="24"/>
          <w:rtl/>
        </w:rPr>
        <w:t>عبد الله</w:t>
      </w:r>
      <w:r w:rsidR="00A06B0D" w:rsidRPr="00592FA9">
        <w:rPr>
          <w:rFonts w:asciiTheme="majorBidi" w:hAnsiTheme="majorBidi" w:cs="Simplified Arabic" w:hint="cs"/>
          <w:sz w:val="24"/>
          <w:szCs w:val="24"/>
          <w:rtl/>
        </w:rPr>
        <w:t xml:space="preserve"> </w:t>
      </w:r>
      <w:r w:rsidR="00A06B0D" w:rsidRPr="00592FA9">
        <w:rPr>
          <w:rFonts w:cs="Simplified Arabic"/>
          <w:sz w:val="24"/>
          <w:szCs w:val="24"/>
          <w:rtl/>
        </w:rPr>
        <w:t>بقسم الأنسجة بكلية الطب البيطرى</w:t>
      </w:r>
      <w:r w:rsidR="00592FA9">
        <w:rPr>
          <w:rFonts w:cs="Simplified Arabic" w:hint="cs"/>
          <w:sz w:val="24"/>
          <w:szCs w:val="24"/>
          <w:rtl/>
        </w:rPr>
        <w:t xml:space="preserve"> -</w:t>
      </w:r>
      <w:r w:rsidR="00A06B0D" w:rsidRPr="00592FA9">
        <w:rPr>
          <w:rFonts w:cs="Simplified Arabic"/>
          <w:sz w:val="24"/>
          <w:szCs w:val="24"/>
          <w:rtl/>
        </w:rPr>
        <w:t xml:space="preserve"> جامعة الوادي الجديد. </w:t>
      </w:r>
    </w:p>
    <w:p w:rsidR="00A06B0D" w:rsidRPr="00592FA9" w:rsidRDefault="00A57C90" w:rsidP="00592FA9">
      <w:pPr>
        <w:pStyle w:val="ListParagraph"/>
        <w:numPr>
          <w:ilvl w:val="0"/>
          <w:numId w:val="4"/>
        </w:numPr>
        <w:ind w:left="0"/>
        <w:jc w:val="both"/>
        <w:rPr>
          <w:rFonts w:cs="Simplified Arabic"/>
          <w:sz w:val="24"/>
          <w:szCs w:val="24"/>
          <w:rtl/>
        </w:rPr>
      </w:pPr>
      <w:r w:rsidRPr="00592FA9">
        <w:rPr>
          <w:rFonts w:asciiTheme="majorBidi" w:hAnsiTheme="majorBidi" w:cs="Simplified Arabic"/>
          <w:sz w:val="24"/>
          <w:szCs w:val="24"/>
          <w:rtl/>
          <w:lang w:eastAsia="en-US" w:bidi="ar-EG"/>
        </w:rPr>
        <w:t>ط.ب/ توماس خيرى نصر</w:t>
      </w:r>
      <w:r w:rsidR="00A06B0D" w:rsidRPr="00592FA9">
        <w:rPr>
          <w:rFonts w:cs="Simplified Arabic"/>
          <w:sz w:val="24"/>
          <w:szCs w:val="24"/>
          <w:rtl/>
        </w:rPr>
        <w:t xml:space="preserve"> بقسم الأنسجة بكلية الطب البيطرى </w:t>
      </w:r>
      <w:r w:rsidR="00592FA9">
        <w:rPr>
          <w:rFonts w:cs="Simplified Arabic" w:hint="cs"/>
          <w:sz w:val="24"/>
          <w:szCs w:val="24"/>
          <w:rtl/>
        </w:rPr>
        <w:t xml:space="preserve">- </w:t>
      </w:r>
      <w:r w:rsidR="00592FA9" w:rsidRPr="00592FA9">
        <w:rPr>
          <w:rFonts w:cs="Simplified Arabic"/>
          <w:sz w:val="24"/>
          <w:szCs w:val="24"/>
          <w:rtl/>
        </w:rPr>
        <w:t xml:space="preserve">جامعة </w:t>
      </w:r>
      <w:r w:rsidR="00A06B0D" w:rsidRPr="00592FA9">
        <w:rPr>
          <w:rFonts w:cs="Simplified Arabic"/>
          <w:sz w:val="24"/>
          <w:szCs w:val="24"/>
          <w:rtl/>
        </w:rPr>
        <w:t xml:space="preserve">بسوهاج. </w:t>
      </w:r>
    </w:p>
    <w:p w:rsidR="00A57C90" w:rsidRPr="00592FA9" w:rsidRDefault="00A57C90" w:rsidP="00592FA9">
      <w:pPr>
        <w:bidi/>
        <w:spacing w:after="0" w:line="240" w:lineRule="auto"/>
        <w:jc w:val="both"/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</w:pP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  <w:t xml:space="preserve">الإشراف </w:t>
      </w: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</w:rPr>
        <w:t>على رسائل</w:t>
      </w:r>
      <w:r w:rsidR="006D0AE7" w:rsidRPr="00592FA9">
        <w:rPr>
          <w:rFonts w:asciiTheme="majorBidi" w:hAnsiTheme="majorBidi" w:cs="Simplified Arabic" w:hint="cs"/>
          <w:b/>
          <w:bCs/>
          <w:sz w:val="24"/>
          <w:szCs w:val="24"/>
          <w:u w:val="single"/>
          <w:rtl/>
        </w:rPr>
        <w:t xml:space="preserve"> </w:t>
      </w: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  <w:t>ا</w:t>
      </w:r>
      <w:r w:rsidRPr="00592FA9">
        <w:rPr>
          <w:rFonts w:asciiTheme="majorBidi" w:hAnsiTheme="majorBidi" w:cs="Simplified Arabic" w:hint="cs"/>
          <w:b/>
          <w:bCs/>
          <w:sz w:val="24"/>
          <w:szCs w:val="24"/>
          <w:u w:val="single"/>
          <w:rtl/>
          <w:lang w:bidi="ar-EG"/>
        </w:rPr>
        <w:t>لدكتو</w:t>
      </w: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  <w:t>ر</w:t>
      </w:r>
      <w:r w:rsidRPr="00592FA9">
        <w:rPr>
          <w:rFonts w:asciiTheme="majorBidi" w:hAnsiTheme="majorBidi" w:cs="Simplified Arabic" w:hint="cs"/>
          <w:b/>
          <w:bCs/>
          <w:sz w:val="24"/>
          <w:szCs w:val="24"/>
          <w:u w:val="single"/>
          <w:rtl/>
          <w:lang w:bidi="ar-EG"/>
        </w:rPr>
        <w:t>اه</w:t>
      </w:r>
      <w:r w:rsidRPr="00592FA9">
        <w:rPr>
          <w:rFonts w:asciiTheme="majorBidi" w:hAnsiTheme="majorBidi" w:cs="Simplified Arabic"/>
          <w:b/>
          <w:bCs/>
          <w:sz w:val="24"/>
          <w:szCs w:val="24"/>
          <w:u w:val="single"/>
          <w:rtl/>
          <w:lang w:bidi="ar-EG"/>
        </w:rPr>
        <w:t xml:space="preserve">:ـ </w:t>
      </w:r>
    </w:p>
    <w:p w:rsidR="00A57C90" w:rsidRPr="00592FA9" w:rsidRDefault="00A57C90" w:rsidP="00592FA9">
      <w:pPr>
        <w:pStyle w:val="ListParagraph"/>
        <w:numPr>
          <w:ilvl w:val="0"/>
          <w:numId w:val="6"/>
        </w:numPr>
        <w:ind w:left="0"/>
        <w:jc w:val="both"/>
        <w:rPr>
          <w:rFonts w:asciiTheme="majorBidi" w:hAnsiTheme="majorBidi" w:cs="Simplified Arabic"/>
          <w:sz w:val="24"/>
          <w:szCs w:val="24"/>
          <w:rtl/>
          <w:lang w:eastAsia="en-US" w:bidi="ar-EG"/>
        </w:rPr>
      </w:pPr>
      <w:r w:rsidRPr="00592FA9">
        <w:rPr>
          <w:rFonts w:ascii="Arial" w:hAnsi="Arial" w:cs="Simplified Arabic"/>
          <w:sz w:val="24"/>
          <w:szCs w:val="24"/>
          <w:rtl/>
          <w:lang w:bidi="ar-EG"/>
        </w:rPr>
        <w:t>ط.ب/ أحمد عبد الرحيم أبراهيم صادق</w:t>
      </w:r>
      <w:r w:rsidR="006D0AE7" w:rsidRPr="00592FA9">
        <w:rPr>
          <w:rFonts w:ascii="Arial" w:hAnsi="Arial" w:cs="Simplified Arabic" w:hint="cs"/>
          <w:sz w:val="24"/>
          <w:szCs w:val="24"/>
          <w:rtl/>
          <w:lang w:bidi="ar-EG"/>
        </w:rPr>
        <w:t xml:space="preserve">- </w:t>
      </w:r>
      <w:r w:rsidR="006D0AE7" w:rsidRPr="00592FA9">
        <w:rPr>
          <w:rFonts w:asciiTheme="majorBidi" w:hAnsiTheme="majorBidi" w:cs="Simplified Arabic" w:hint="cs"/>
          <w:sz w:val="24"/>
          <w:szCs w:val="24"/>
          <w:rtl/>
          <w:lang w:eastAsia="en-US" w:bidi="ar-EG"/>
        </w:rPr>
        <w:t xml:space="preserve">- </w:t>
      </w:r>
      <w:r w:rsidR="00A06B0D" w:rsidRPr="00592FA9">
        <w:rPr>
          <w:rFonts w:cs="Simplified Arabic"/>
          <w:sz w:val="24"/>
          <w:szCs w:val="24"/>
          <w:rtl/>
        </w:rPr>
        <w:t>قسم جراحة الحيوان</w:t>
      </w:r>
      <w:r w:rsidR="006D0AE7" w:rsidRPr="00592FA9">
        <w:rPr>
          <w:rFonts w:cs="Simplified Arabic"/>
          <w:sz w:val="24"/>
          <w:szCs w:val="24"/>
          <w:rtl/>
        </w:rPr>
        <w:t xml:space="preserve"> والتخدير و </w:t>
      </w:r>
      <w:r w:rsidR="006D0AE7" w:rsidRPr="00592FA9">
        <w:rPr>
          <w:rFonts w:cs="Simplified Arabic" w:hint="cs"/>
          <w:sz w:val="24"/>
          <w:szCs w:val="24"/>
          <w:rtl/>
        </w:rPr>
        <w:t xml:space="preserve">الأشعة - </w:t>
      </w:r>
      <w:r w:rsidR="006D0AE7" w:rsidRPr="00592FA9">
        <w:rPr>
          <w:rFonts w:cs="Simplified Arabic"/>
          <w:sz w:val="24"/>
          <w:szCs w:val="24"/>
          <w:rtl/>
        </w:rPr>
        <w:t xml:space="preserve">كلية الطب البيطري </w:t>
      </w:r>
      <w:r w:rsidR="00592FA9">
        <w:rPr>
          <w:rFonts w:cs="Simplified Arabic" w:hint="cs"/>
          <w:sz w:val="24"/>
          <w:szCs w:val="24"/>
          <w:rtl/>
        </w:rPr>
        <w:t>-</w:t>
      </w:r>
      <w:r w:rsidR="006D0AE7" w:rsidRPr="00592FA9">
        <w:rPr>
          <w:rFonts w:cs="Simplified Arabic"/>
          <w:sz w:val="24"/>
          <w:szCs w:val="24"/>
          <w:rtl/>
        </w:rPr>
        <w:t xml:space="preserve"> جامعة أسيوط</w:t>
      </w:r>
      <w:r w:rsidR="006D0AE7" w:rsidRPr="00592FA9">
        <w:rPr>
          <w:rFonts w:cs="Simplified Arabic" w:hint="cs"/>
          <w:sz w:val="24"/>
          <w:szCs w:val="24"/>
          <w:rtl/>
        </w:rPr>
        <w:t>.</w:t>
      </w:r>
    </w:p>
    <w:p w:rsidR="00A311C1" w:rsidRPr="00592FA9" w:rsidRDefault="00A57C90" w:rsidP="00592FA9">
      <w:pPr>
        <w:bidi/>
        <w:spacing w:after="0" w:line="240" w:lineRule="auto"/>
        <w:jc w:val="both"/>
        <w:rPr>
          <w:rFonts w:ascii="Arabic Transparent" w:hAnsi="Arabic Transparent" w:cs="Simplified Arabic" w:hint="cs"/>
          <w:sz w:val="24"/>
          <w:szCs w:val="24"/>
          <w:rtl/>
          <w:lang w:bidi="ar-EG"/>
        </w:rPr>
      </w:pPr>
      <w:r w:rsidRPr="00592FA9">
        <w:rPr>
          <w:rFonts w:cs="Simplified Arabic" w:hint="cs"/>
          <w:sz w:val="24"/>
          <w:szCs w:val="24"/>
          <w:u w:val="single"/>
          <w:rtl/>
        </w:rPr>
        <w:t>عنوان الرسالة</w:t>
      </w:r>
      <w:r w:rsidR="00A06B0D" w:rsidRPr="00592FA9">
        <w:rPr>
          <w:rFonts w:cs="Simplified Arabic"/>
          <w:sz w:val="24"/>
          <w:szCs w:val="24"/>
          <w:rtl/>
        </w:rPr>
        <w:t>:</w:t>
      </w:r>
      <w:r w:rsidR="00A06B0D" w:rsidRPr="00592FA9">
        <w:rPr>
          <w:rFonts w:cs="Simplified Arabic" w:hint="cs"/>
          <w:sz w:val="24"/>
          <w:szCs w:val="24"/>
          <w:rtl/>
        </w:rPr>
        <w:t xml:space="preserve"> </w:t>
      </w:r>
      <w:r w:rsidRPr="00592FA9">
        <w:rPr>
          <w:rFonts w:ascii="Arabic Transparent" w:hAnsi="Arabic Transparent" w:cs="Simplified Arabic"/>
          <w:sz w:val="24"/>
          <w:szCs w:val="24"/>
          <w:rtl/>
        </w:rPr>
        <w:t>" إصلاح الخلل العظمى الحرج المستحث تجريبياً با</w:t>
      </w:r>
      <w:r w:rsidR="00A06B0D" w:rsidRPr="00592FA9">
        <w:rPr>
          <w:rFonts w:ascii="Arabic Transparent" w:hAnsi="Arabic Transparent" w:cs="Simplified Arabic"/>
          <w:sz w:val="24"/>
          <w:szCs w:val="24"/>
          <w:rtl/>
        </w:rPr>
        <w:t>ستخدام بدائل العظام فى الأرانب</w:t>
      </w:r>
      <w:r w:rsidRPr="00592FA9">
        <w:rPr>
          <w:rFonts w:ascii="Arabic Transparent" w:hAnsi="Arabic Transparent" w:cs="Simplified Arabic"/>
          <w:sz w:val="24"/>
          <w:szCs w:val="24"/>
          <w:rtl/>
        </w:rPr>
        <w:t>"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شكر وتقدير على درجة الماجستير: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</w:t>
      </w:r>
    </w:p>
    <w:p w:rsidR="00A311C1" w:rsidRPr="00592FA9" w:rsidRDefault="00A311C1" w:rsidP="00A06B0D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1- </w:t>
      </w: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محمد صبحي عبد الحكم</w:t>
      </w:r>
      <w:r w:rsidR="00A06B0D" w:rsidRPr="00592FA9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: </w:t>
      </w:r>
      <w:r w:rsidR="00A06B0D" w:rsidRPr="00592FA9">
        <w:rPr>
          <w:rFonts w:cs="Simplified Arabic"/>
          <w:sz w:val="24"/>
          <w:szCs w:val="24"/>
          <w:rtl/>
        </w:rPr>
        <w:t>قسم جراحة الحيوان</w:t>
      </w:r>
      <w:r w:rsidR="00A06B0D"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والتخدير و </w:t>
      </w:r>
      <w:r w:rsidR="00A06B0D" w:rsidRPr="00592FA9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الأشعة - 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كلية الطب البيطرى ، جامعة أسيوط. العنوان: التقييم و مقارنة بين تأثير العسل، جل الصبار و زيت كبد </w:t>
      </w:r>
      <w:r w:rsidR="00A06B0D" w:rsidRPr="00592FA9">
        <w:rPr>
          <w:rFonts w:ascii="Times New Roman" w:eastAsia="Times New Roman" w:hAnsi="Times New Roman" w:cs="Simplified Arabic" w:hint="cs"/>
          <w:sz w:val="24"/>
          <w:szCs w:val="24"/>
          <w:rtl/>
        </w:rPr>
        <w:t>الحوت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على الشفاء من تجريبية قرحة القرنية في الحمير (دراسة تجريبية). </w:t>
      </w:r>
    </w:p>
    <w:p w:rsidR="00A311C1" w:rsidRPr="00592FA9" w:rsidRDefault="00A311C1" w:rsidP="00A06B0D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2- </w:t>
      </w: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محمود عثمان خليفة ،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قسم التشريح ، كلية الطب البيطري ، جامعة اسوان. </w:t>
      </w:r>
    </w:p>
    <w:p w:rsidR="00A311C1" w:rsidRPr="00592FA9" w:rsidRDefault="00A311C1" w:rsidP="00A06B0D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3- </w:t>
      </w: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أسماء</w:t>
      </w:r>
      <w:r w:rsidR="00A06B0D" w:rsidRPr="00592FA9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</w:rPr>
        <w:t xml:space="preserve"> حسين عبد الكريم</w:t>
      </w: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 xml:space="preserve"> ،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قسم </w:t>
      </w:r>
      <w:r w:rsidR="00A06B0D" w:rsidRPr="00592FA9">
        <w:rPr>
          <w:rFonts w:ascii="Times New Roman" w:eastAsia="Times New Roman" w:hAnsi="Times New Roman" w:cs="Simplified Arabic" w:hint="cs"/>
          <w:sz w:val="24"/>
          <w:szCs w:val="24"/>
          <w:rtl/>
        </w:rPr>
        <w:t>الفسيولوجى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بكلية الطب البيطري ،</w:t>
      </w:r>
      <w:r w:rsidR="00A06B0D"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جامعة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الوادي الجديد. </w:t>
      </w:r>
    </w:p>
    <w:p w:rsidR="00A311C1" w:rsidRPr="00592FA9" w:rsidRDefault="00A311C1" w:rsidP="00A06B0D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4- </w:t>
      </w: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إسماعيل محمود علي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قسم الكيمياء الحيوية بكلية </w:t>
      </w:r>
      <w:r w:rsidR="00A06B0D" w:rsidRPr="00592FA9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العلوم </w:t>
      </w:r>
      <w:r w:rsidR="00A06B0D" w:rsidRPr="00592FA9">
        <w:rPr>
          <w:rFonts w:ascii="Times New Roman" w:eastAsia="Times New Roman" w:hAnsi="Times New Roman" w:cs="Simplified Arabic"/>
          <w:sz w:val="24"/>
          <w:szCs w:val="24"/>
          <w:rtl/>
        </w:rPr>
        <w:t>–</w:t>
      </w:r>
      <w:r w:rsidR="00A06B0D" w:rsidRPr="00592FA9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 جامعة 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المنيا </w:t>
      </w:r>
      <w:r w:rsidR="00A06B0D" w:rsidRPr="00592FA9">
        <w:rPr>
          <w:rFonts w:ascii="Times New Roman" w:eastAsia="Times New Roman" w:hAnsi="Times New Roman" w:cs="Simplified Arabic" w:hint="cs"/>
          <w:sz w:val="24"/>
          <w:szCs w:val="24"/>
          <w:rtl/>
        </w:rPr>
        <w:t xml:space="preserve">- 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العنوان: الأثر العلاجي لمركب النحاس (</w:t>
      </w:r>
      <w:r w:rsidRPr="00592FA9">
        <w:rPr>
          <w:rFonts w:ascii="Times New Roman" w:eastAsia="Times New Roman" w:hAnsi="Times New Roman" w:cs="Simplified Arabic"/>
          <w:sz w:val="24"/>
          <w:szCs w:val="24"/>
        </w:rPr>
        <w:t>II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) - </w:t>
      </w:r>
      <w:r w:rsidR="00A06B0D" w:rsidRPr="00592FA9">
        <w:rPr>
          <w:rFonts w:ascii="Times New Roman" w:eastAsia="Times New Roman" w:hAnsi="Times New Roman" w:cs="Simplified Arabic" w:hint="cs"/>
          <w:sz w:val="24"/>
          <w:szCs w:val="24"/>
          <w:rtl/>
        </w:rPr>
        <w:t>ال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معقد ضد التسمم بروموبنزين. </w:t>
      </w:r>
    </w:p>
    <w:p w:rsidR="00A311C1" w:rsidRPr="00592FA9" w:rsidRDefault="00A311C1" w:rsidP="00A311C1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شكر وتقدير على درجة الدكتوراه: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</w:t>
      </w:r>
    </w:p>
    <w:p w:rsidR="00A311C1" w:rsidRPr="00592FA9" w:rsidRDefault="00A311C1" w:rsidP="00A06B0D">
      <w:pPr>
        <w:bidi/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1- </w:t>
      </w:r>
      <w:r w:rsidRPr="00592FA9">
        <w:rPr>
          <w:rFonts w:ascii="Times New Roman" w:eastAsia="Times New Roman" w:hAnsi="Times New Roman" w:cs="Simplified Arabic"/>
          <w:b/>
          <w:bCs/>
          <w:sz w:val="24"/>
          <w:szCs w:val="24"/>
          <w:rtl/>
        </w:rPr>
        <w:t>عبد الرحمن محمد حلمي ،</w:t>
      </w:r>
      <w:r w:rsidRPr="00592FA9">
        <w:rPr>
          <w:rFonts w:ascii="Times New Roman" w:eastAsia="Times New Roman" w:hAnsi="Times New Roman" w:cs="Simplified Arabic"/>
          <w:sz w:val="24"/>
          <w:szCs w:val="24"/>
          <w:rtl/>
        </w:rPr>
        <w:t xml:space="preserve"> قسم الصيدلانيات ، كلية الصيدلة ، جامعة الدراية بالمنيا. </w:t>
      </w:r>
    </w:p>
    <w:p w:rsidR="00A311C1" w:rsidRPr="00592FA9" w:rsidRDefault="00A311C1" w:rsidP="00A06B0D">
      <w:pPr>
        <w:pStyle w:val="ListParagraph"/>
        <w:numPr>
          <w:ilvl w:val="0"/>
          <w:numId w:val="6"/>
        </w:numPr>
        <w:rPr>
          <w:rFonts w:cs="Simplified Arabic" w:hint="cs"/>
          <w:sz w:val="24"/>
          <w:szCs w:val="24"/>
          <w:rtl/>
        </w:rPr>
      </w:pPr>
      <w:r w:rsidRPr="00592FA9">
        <w:rPr>
          <w:rFonts w:cs="Simplified Arabic"/>
          <w:b/>
          <w:bCs/>
          <w:sz w:val="24"/>
          <w:szCs w:val="24"/>
          <w:rtl/>
        </w:rPr>
        <w:t>أحمد كامل عبد الناصر ،</w:t>
      </w:r>
      <w:r w:rsidRPr="00592FA9">
        <w:rPr>
          <w:rFonts w:cs="Simplified Arabic"/>
          <w:sz w:val="24"/>
          <w:szCs w:val="24"/>
          <w:rtl/>
        </w:rPr>
        <w:t xml:space="preserve"> قسم طب أسنان الأطفال والمجتمع </w:t>
      </w:r>
      <w:r w:rsidR="00A06B0D" w:rsidRPr="00592FA9">
        <w:rPr>
          <w:rFonts w:cs="Simplified Arabic" w:hint="cs"/>
          <w:sz w:val="24"/>
          <w:szCs w:val="24"/>
          <w:rtl/>
        </w:rPr>
        <w:t xml:space="preserve">- </w:t>
      </w:r>
      <w:r w:rsidRPr="00592FA9">
        <w:rPr>
          <w:rFonts w:cs="Simplified Arabic"/>
          <w:sz w:val="24"/>
          <w:szCs w:val="24"/>
          <w:rtl/>
        </w:rPr>
        <w:t xml:space="preserve">طب الأسنان </w:t>
      </w:r>
      <w:r w:rsidR="00A06B0D" w:rsidRPr="00592FA9">
        <w:rPr>
          <w:rFonts w:cs="Simplified Arabic"/>
          <w:sz w:val="24"/>
          <w:szCs w:val="24"/>
          <w:rtl/>
        </w:rPr>
        <w:t>، جامعة أسيوط</w:t>
      </w:r>
      <w:r w:rsidR="00A06B0D" w:rsidRPr="00592FA9">
        <w:rPr>
          <w:rFonts w:cs="Simplified Arabic" w:hint="cs"/>
          <w:sz w:val="24"/>
          <w:szCs w:val="24"/>
          <w:rtl/>
        </w:rPr>
        <w:t>.</w:t>
      </w:r>
    </w:p>
    <w:p w:rsidR="00A06B0D" w:rsidRPr="00592FA9" w:rsidRDefault="00A06B0D" w:rsidP="00A06B0D">
      <w:pPr>
        <w:pStyle w:val="ListParagraph"/>
        <w:rPr>
          <w:rFonts w:cs="Times New Roman"/>
          <w:sz w:val="24"/>
          <w:szCs w:val="24"/>
          <w:rtl/>
        </w:rPr>
      </w:pPr>
    </w:p>
    <w:p w:rsidR="008A57B4" w:rsidRPr="00592FA9" w:rsidRDefault="008A57B4" w:rsidP="00592FA9">
      <w:pPr>
        <w:spacing w:line="360" w:lineRule="auto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2FA9">
        <w:rPr>
          <w:rFonts w:asciiTheme="majorBidi" w:hAnsiTheme="majorBidi" w:cstheme="majorBidi"/>
          <w:b/>
          <w:bCs/>
          <w:sz w:val="24"/>
          <w:szCs w:val="24"/>
          <w:u w:val="single"/>
        </w:rPr>
        <w:t>Publications:</w:t>
      </w:r>
    </w:p>
    <w:p w:rsidR="008A57B4" w:rsidRPr="00592FA9" w:rsidRDefault="008A57B4" w:rsidP="00592FA9">
      <w:pPr>
        <w:numPr>
          <w:ilvl w:val="0"/>
          <w:numId w:val="1"/>
        </w:numPr>
        <w:spacing w:after="0" w:line="360" w:lineRule="auto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Mahmoud, M.A.; </w:t>
      </w:r>
      <w:r w:rsidRPr="00592FA9">
        <w:rPr>
          <w:rFonts w:asciiTheme="majorBidi" w:hAnsiTheme="majorBidi" w:cstheme="majorBidi"/>
          <w:b/>
          <w:bCs/>
          <w:sz w:val="24"/>
          <w:szCs w:val="24"/>
        </w:rPr>
        <w:t>Mohammed, G.K. and Abd El-hafez, E.A. (2011):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>Histomorphological studies on the development of the ovary of the rabbits during the postnatal period</w:t>
      </w:r>
      <w:r w:rsidRPr="00592FA9">
        <w:rPr>
          <w:rFonts w:asciiTheme="majorBidi" w:hAnsiTheme="majorBidi" w:cstheme="majorBidi"/>
          <w:sz w:val="24"/>
          <w:szCs w:val="24"/>
        </w:rPr>
        <w:t>. 2</w:t>
      </w:r>
      <w:r w:rsidRPr="00592FA9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592FA9">
        <w:rPr>
          <w:rFonts w:asciiTheme="majorBidi" w:hAnsiTheme="majorBidi" w:cstheme="majorBidi"/>
          <w:sz w:val="24"/>
          <w:szCs w:val="24"/>
        </w:rPr>
        <w:t xml:space="preserve"> joint meeting of France and BritishSocieties for Developmental Biology 3-6September,first page.</w:t>
      </w:r>
    </w:p>
    <w:p w:rsidR="008A57B4" w:rsidRPr="00592FA9" w:rsidRDefault="008A57B4" w:rsidP="00592FA9">
      <w:pPr>
        <w:numPr>
          <w:ilvl w:val="0"/>
          <w:numId w:val="1"/>
        </w:numPr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>Nasser Sayed Abou Khalil and Mahmoud Abd-Elkareem (2016):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>The hepatotoxic effects of 4-nonylphenol on African catfish (Clarias garepinus): Physiological and histological study, Conference: The Role of scientific Research in The Livestock development and food safety, at Assiut University, 1-13.</w:t>
      </w:r>
    </w:p>
    <w:p w:rsidR="008A57B4" w:rsidRPr="00592FA9" w:rsidRDefault="008A57B4" w:rsidP="00592FA9">
      <w:pPr>
        <w:numPr>
          <w:ilvl w:val="0"/>
          <w:numId w:val="1"/>
        </w:numPr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lastRenderedPageBreak/>
        <w:t xml:space="preserve">Fath El-Bab MR, Abou-Elhamd AS, Abd-Elkareem M (2017): 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>How the Structure of the Sweat Glands of Camel Symphonizes their Reliable Function. J. Anim. Health Prod. 5(1): 19-23.</w:t>
      </w:r>
    </w:p>
    <w:p w:rsidR="008A57B4" w:rsidRPr="00592FA9" w:rsidRDefault="008A57B4" w:rsidP="00592FA9">
      <w:pPr>
        <w:numPr>
          <w:ilvl w:val="0"/>
          <w:numId w:val="1"/>
        </w:numPr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N.S. AbouKhalil,  M. Abd-Elkareem and  A.H. Sayed </w:t>
      </w:r>
      <w:r w:rsidRPr="00592FA9">
        <w:rPr>
          <w:rFonts w:asciiTheme="majorBidi" w:hAnsiTheme="majorBidi" w:cstheme="majorBidi"/>
          <w:b/>
          <w:bCs/>
          <w:sz w:val="24"/>
          <w:szCs w:val="24"/>
        </w:rPr>
        <w:t>(2017):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 xml:space="preserve"> Nigella sativa seed protects against 4-nonylphenol- induced haematotoxicity in Clariasgariepinus (Burchell, 1822): Oxidant/antioxidant rebalance, Aquaculture Nutrition , Vol. 1, pp. 1-8.</w:t>
      </w:r>
    </w:p>
    <w:p w:rsidR="008A57B4" w:rsidRPr="00592FA9" w:rsidRDefault="008A57B4" w:rsidP="00592FA9">
      <w:pPr>
        <w:numPr>
          <w:ilvl w:val="0"/>
          <w:numId w:val="1"/>
        </w:numPr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>Mahmoud Abd-Elkareem</w:t>
      </w:r>
      <w:r w:rsidRPr="00592FA9">
        <w:rPr>
          <w:rFonts w:asciiTheme="majorBidi" w:hAnsiTheme="majorBidi" w:cstheme="majorBidi"/>
          <w:b/>
          <w:bCs/>
          <w:sz w:val="24"/>
          <w:szCs w:val="24"/>
        </w:rPr>
        <w:t>(2017):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>Cell-specific immuno-localization of progesterone receptor alpha in the rabbit ovary during pregnancy and after parturition, Animal Reproduction Science 180, 100-120.</w:t>
      </w:r>
    </w:p>
    <w:p w:rsidR="008A57B4" w:rsidRPr="00592FA9" w:rsidRDefault="008A57B4" w:rsidP="00592FA9">
      <w:pPr>
        <w:numPr>
          <w:ilvl w:val="0"/>
          <w:numId w:val="1"/>
        </w:numPr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>Mahmoud Abd-Elkareem</w:t>
      </w:r>
      <w:r w:rsidRPr="00592FA9">
        <w:rPr>
          <w:rFonts w:asciiTheme="majorBidi" w:hAnsiTheme="majorBidi" w:cstheme="majorBidi"/>
          <w:b/>
          <w:bCs/>
          <w:sz w:val="24"/>
          <w:szCs w:val="24"/>
        </w:rPr>
        <w:t>(2017):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 xml:space="preserve"> Morphological, Histological and Immunohistochemical Study of the Rabbit Uterus during Pseudopregnancy, Journal of Cytology &amp; Histology, 8-1: 1-7.</w:t>
      </w:r>
    </w:p>
    <w:p w:rsidR="008A57B4" w:rsidRPr="00592FA9" w:rsidRDefault="008A57B4" w:rsidP="00592FA9">
      <w:pPr>
        <w:numPr>
          <w:ilvl w:val="0"/>
          <w:numId w:val="1"/>
        </w:numPr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Abdelrahman M. Helmy, Mahmoud Elsabahy, Ghareb M. Soliman, Mahmoud Abd-Elkareem, Elsayed A. Ibrahim </w:t>
      </w:r>
      <w:r w:rsidRPr="00592FA9">
        <w:rPr>
          <w:rFonts w:asciiTheme="majorBidi" w:hAnsiTheme="majorBidi" w:cstheme="majorBidi"/>
          <w:b/>
          <w:bCs/>
          <w:sz w:val="24"/>
          <w:szCs w:val="24"/>
        </w:rPr>
        <w:t>(2017):</w:t>
      </w:r>
      <w:hyperlink r:id="rId13" w:history="1">
        <w:r w:rsidRPr="00592FA9">
          <w:rPr>
            <w:rFonts w:asciiTheme="majorBidi" w:hAnsiTheme="majorBidi" w:cstheme="majorBidi"/>
            <w:color w:val="222222"/>
            <w:sz w:val="24"/>
            <w:szCs w:val="24"/>
          </w:rPr>
          <w:t>Development and in vivo evaluation of chitosan beads for the colonic delivery of azathioprine for treatment of inflammatory bowel disease</w:t>
        </w:r>
      </w:hyperlink>
      <w:r w:rsidRPr="00592FA9">
        <w:rPr>
          <w:rFonts w:asciiTheme="majorBidi" w:hAnsiTheme="majorBidi" w:cstheme="majorBidi"/>
          <w:color w:val="222222"/>
          <w:sz w:val="24"/>
          <w:szCs w:val="24"/>
        </w:rPr>
        <w:t>. European Journal of Pharmaceutical Sciences 109: 269–279.</w:t>
      </w:r>
    </w:p>
    <w:p w:rsidR="008A57B4" w:rsidRPr="00592FA9" w:rsidRDefault="003C22EE" w:rsidP="00592FA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-709"/>
        <w:jc w:val="both"/>
        <w:textAlignment w:val="center"/>
        <w:rPr>
          <w:rFonts w:asciiTheme="majorBidi" w:hAnsiTheme="majorBidi" w:cstheme="majorBidi"/>
          <w:color w:val="222222"/>
          <w:sz w:val="24"/>
          <w:szCs w:val="24"/>
        </w:rPr>
      </w:pPr>
      <w:hyperlink r:id="rId14" w:history="1">
        <w:r w:rsidR="008A57B4" w:rsidRPr="00592FA9">
          <w:rPr>
            <w:rFonts w:asciiTheme="majorBidi" w:hAnsiTheme="majorBidi" w:cstheme="majorBidi"/>
            <w:b/>
            <w:bCs/>
            <w:color w:val="222222"/>
            <w:sz w:val="24"/>
            <w:szCs w:val="24"/>
          </w:rPr>
          <w:t>Mahmoud Abd-Elkareem</w:t>
        </w:r>
      </w:hyperlink>
      <w:r w:rsidR="008A57B4"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(2017):</w:t>
      </w:r>
      <w:hyperlink r:id="rId15" w:history="1">
        <w:r w:rsidR="008A57B4" w:rsidRPr="00592FA9">
          <w:rPr>
            <w:rFonts w:asciiTheme="majorBidi" w:hAnsiTheme="majorBidi" w:cstheme="majorBidi"/>
            <w:color w:val="222222"/>
            <w:sz w:val="24"/>
            <w:szCs w:val="24"/>
          </w:rPr>
          <w:t>Advanced uses of immunohistochemistry in histology and histopathology</w:t>
        </w:r>
      </w:hyperlink>
      <w:r w:rsidR="008A57B4" w:rsidRPr="00592FA9">
        <w:rPr>
          <w:rFonts w:asciiTheme="majorBidi" w:hAnsiTheme="majorBidi" w:cstheme="majorBidi"/>
          <w:color w:val="222222"/>
          <w:sz w:val="24"/>
          <w:szCs w:val="24"/>
        </w:rPr>
        <w:t>, J HistolHistopathol Res 2017;1(1):19-20.</w:t>
      </w:r>
    </w:p>
    <w:p w:rsidR="008A57B4" w:rsidRPr="00592FA9" w:rsidRDefault="008A57B4" w:rsidP="00592FA9">
      <w:pPr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sz w:val="24"/>
          <w:szCs w:val="24"/>
        </w:rPr>
        <w:t>Abou-Elhamd, A. S.;  Abd-Elkareem, M and Zayed</w:t>
      </w: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, A. Z. (2018): 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>Morphogenesis of lingual papillae of one-humped Camel (Camelus dromedarius) during prenatal life: A light and scanning electron microscopic study,</w:t>
      </w:r>
      <w:hyperlink r:id="rId16" w:history="1">
        <w:r w:rsidRPr="00592FA9">
          <w:rPr>
            <w:rFonts w:asciiTheme="majorBidi" w:eastAsia="Calibri" w:hAnsiTheme="majorBidi" w:cstheme="majorBidi"/>
            <w:sz w:val="24"/>
            <w:szCs w:val="24"/>
          </w:rPr>
          <w:t>Anatomia, Histologia, Embryologia</w:t>
        </w:r>
      </w:hyperlink>
      <w:r w:rsidRPr="00592FA9">
        <w:rPr>
          <w:rFonts w:asciiTheme="majorBidi" w:hAnsiTheme="majorBidi" w:cstheme="majorBidi"/>
          <w:color w:val="222222"/>
          <w:sz w:val="24"/>
          <w:szCs w:val="24"/>
        </w:rPr>
        <w:t>,</w:t>
      </w:r>
      <w:r w:rsidRPr="00592FA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;47(1):38-45.</w:t>
      </w:r>
    </w:p>
    <w:p w:rsidR="008A57B4" w:rsidRPr="00592FA9" w:rsidRDefault="003C22EE" w:rsidP="00592FA9">
      <w:pPr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hyperlink r:id="rId17" w:history="1">
        <w:r w:rsidR="008A57B4" w:rsidRPr="00592FA9">
          <w:rPr>
            <w:rFonts w:asciiTheme="majorBidi" w:hAnsiTheme="majorBidi" w:cstheme="majorBidi"/>
            <w:b/>
            <w:bCs/>
            <w:color w:val="222222"/>
            <w:sz w:val="24"/>
            <w:szCs w:val="24"/>
          </w:rPr>
          <w:t>Ahmed M Kotb</w:t>
        </w:r>
      </w:hyperlink>
      <w:r w:rsidR="008A57B4"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, </w:t>
      </w:r>
      <w:hyperlink r:id="rId18" w:history="1">
        <w:r w:rsidR="008A57B4" w:rsidRPr="00592FA9">
          <w:rPr>
            <w:rFonts w:asciiTheme="majorBidi" w:hAnsiTheme="majorBidi" w:cstheme="majorBidi"/>
            <w:b/>
            <w:bCs/>
            <w:color w:val="222222"/>
            <w:sz w:val="24"/>
            <w:szCs w:val="24"/>
          </w:rPr>
          <w:t>Mahmoud Abd-Elkareem</w:t>
        </w:r>
      </w:hyperlink>
      <w:r w:rsidR="008A57B4"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, </w:t>
      </w:r>
      <w:hyperlink r:id="rId19" w:history="1">
        <w:r w:rsidR="008A57B4" w:rsidRPr="00592FA9">
          <w:rPr>
            <w:rFonts w:asciiTheme="majorBidi" w:hAnsiTheme="majorBidi" w:cstheme="majorBidi"/>
            <w:b/>
            <w:bCs/>
            <w:color w:val="222222"/>
            <w:sz w:val="24"/>
            <w:szCs w:val="24"/>
          </w:rPr>
          <w:t>Nasser S Abou Khalil</w:t>
        </w:r>
      </w:hyperlink>
      <w:r w:rsidR="008A57B4"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, </w:t>
      </w:r>
      <w:hyperlink r:id="rId20" w:history="1">
        <w:r w:rsidR="008A57B4" w:rsidRPr="00592FA9">
          <w:rPr>
            <w:rFonts w:asciiTheme="majorBidi" w:hAnsiTheme="majorBidi" w:cstheme="majorBidi"/>
            <w:b/>
            <w:bCs/>
            <w:color w:val="222222"/>
            <w:sz w:val="24"/>
            <w:szCs w:val="24"/>
          </w:rPr>
          <w:t>Alaa El-Din Hamid Sayed</w:t>
        </w:r>
      </w:hyperlink>
      <w:r w:rsidR="008A57B4"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(2018): </w:t>
      </w:r>
      <w:hyperlink r:id="rId21" w:history="1">
        <w:r w:rsidR="008A57B4" w:rsidRPr="00592FA9">
          <w:rPr>
            <w:rFonts w:asciiTheme="majorBidi" w:hAnsiTheme="majorBidi" w:cstheme="majorBidi"/>
            <w:color w:val="222222"/>
            <w:sz w:val="24"/>
            <w:szCs w:val="24"/>
          </w:rPr>
          <w:t>Protective effect of Nigella sativa on 4-nonylphenol-induced  nephrotoxicity in Clariasgariepinus (Burchell, 1822)</w:t>
        </w:r>
      </w:hyperlink>
      <w:r w:rsidR="008A57B4" w:rsidRPr="00592FA9">
        <w:rPr>
          <w:rFonts w:asciiTheme="majorBidi" w:hAnsiTheme="majorBidi" w:cstheme="majorBidi"/>
          <w:color w:val="222222"/>
          <w:sz w:val="24"/>
          <w:szCs w:val="24"/>
        </w:rPr>
        <w:t xml:space="preserve">, Science of the Total Environment 619–620: 692–699. </w:t>
      </w:r>
    </w:p>
    <w:p w:rsidR="008A57B4" w:rsidRPr="00592FA9" w:rsidRDefault="008A57B4" w:rsidP="00592FA9">
      <w:pPr>
        <w:numPr>
          <w:ilvl w:val="0"/>
          <w:numId w:val="1"/>
        </w:numPr>
        <w:shd w:val="clear" w:color="auto" w:fill="FCFCFC"/>
        <w:tabs>
          <w:tab w:val="right" w:pos="851"/>
        </w:tabs>
        <w:autoSpaceDE w:val="0"/>
        <w:autoSpaceDN w:val="0"/>
        <w:adjustRightInd w:val="0"/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sz w:val="24"/>
          <w:szCs w:val="24"/>
        </w:rPr>
        <w:t>Abd-Elkareem, M., Abou Khalil, N.S. &amp; Sayed, A.H.</w:t>
      </w: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 (2018):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 xml:space="preserve"> Hepatotoxic responses of 4-nonylphenol on African catfish (Clariasgariepinus): antioxidant and histochemical biomarkers, Fish Physiology and Biochemistry 44: 969-981.</w:t>
      </w:r>
    </w:p>
    <w:p w:rsidR="008A57B4" w:rsidRPr="00592FA9" w:rsidRDefault="008A57B4" w:rsidP="00592FA9">
      <w:pPr>
        <w:numPr>
          <w:ilvl w:val="0"/>
          <w:numId w:val="1"/>
        </w:numPr>
        <w:shd w:val="clear" w:color="auto" w:fill="FCFCFC"/>
        <w:tabs>
          <w:tab w:val="right" w:pos="851"/>
        </w:tabs>
        <w:autoSpaceDE w:val="0"/>
        <w:autoSpaceDN w:val="0"/>
        <w:adjustRightInd w:val="0"/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Ahmed E. Zayed, Ahmed Saleh, Asmaa M. S. Gomaa, </w:t>
      </w:r>
      <w:r w:rsidRPr="00592FA9">
        <w:rPr>
          <w:rFonts w:asciiTheme="majorBidi" w:hAnsiTheme="majorBidi" w:cstheme="majorBidi"/>
          <w:b/>
          <w:bCs/>
          <w:sz w:val="24"/>
          <w:szCs w:val="24"/>
        </w:rPr>
        <w:t>Mahmoud Abd-Elkareem</w:t>
      </w:r>
      <w:r w:rsidRPr="00592FA9">
        <w:rPr>
          <w:rFonts w:asciiTheme="majorBidi" w:hAnsiTheme="majorBidi" w:cstheme="majorBidi"/>
          <w:b/>
          <w:bCs/>
          <w:color w:val="222222"/>
          <w:sz w:val="24"/>
          <w:szCs w:val="24"/>
        </w:rPr>
        <w:t xml:space="preserve">et al. (2018): 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>Protective Effect of Ginkgo biloba and Magnetized Water on Nephropathy in Induced Type 2 Diabetes in Rat,” Oxidative Medicine and Cellular Longevity, 2018 Aug 9, Article ID 1785614, 10 pages.</w:t>
      </w:r>
    </w:p>
    <w:p w:rsidR="00A73524" w:rsidRPr="00592FA9" w:rsidRDefault="008A57B4" w:rsidP="00592FA9">
      <w:pPr>
        <w:numPr>
          <w:ilvl w:val="0"/>
          <w:numId w:val="1"/>
        </w:numPr>
        <w:shd w:val="clear" w:color="auto" w:fill="FCFCFC"/>
        <w:tabs>
          <w:tab w:val="right" w:pos="851"/>
        </w:tabs>
        <w:autoSpaceDE w:val="0"/>
        <w:autoSpaceDN w:val="0"/>
        <w:adjustRightInd w:val="0"/>
        <w:spacing w:after="0" w:line="360" w:lineRule="auto"/>
        <w:ind w:left="-709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592FA9">
        <w:rPr>
          <w:rFonts w:asciiTheme="majorBidi" w:hAnsiTheme="majorBidi" w:cstheme="majorBidi"/>
          <w:b/>
          <w:bCs/>
          <w:sz w:val="24"/>
          <w:szCs w:val="24"/>
        </w:rPr>
        <w:t>Alaa El-Din H. Sayed, Mahmoud Abd-Elkareem and Nasser S. Abou Khalil (2019):</w:t>
      </w:r>
      <w:r w:rsidRPr="00592FA9">
        <w:rPr>
          <w:rFonts w:asciiTheme="majorBidi" w:hAnsiTheme="majorBidi" w:cstheme="majorBidi"/>
          <w:color w:val="222222"/>
          <w:sz w:val="24"/>
          <w:szCs w:val="24"/>
        </w:rPr>
        <w:t>Immunotoxic effects of 4-nonylphenol on Clariasgariepinus: Cytopathological changes in hepatic melanomacrophages. Aquatic Toxicology 207: 83–90.</w:t>
      </w:r>
    </w:p>
    <w:sectPr w:rsidR="00A73524" w:rsidRPr="00592FA9" w:rsidSect="00592FA9">
      <w:pgSz w:w="12240" w:h="15840"/>
      <w:pgMar w:top="1440" w:right="1041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C5F" w:rsidRDefault="00AC4C5F" w:rsidP="006F127F">
      <w:pPr>
        <w:spacing w:after="0" w:line="240" w:lineRule="auto"/>
      </w:pPr>
      <w:r>
        <w:separator/>
      </w:r>
    </w:p>
  </w:endnote>
  <w:endnote w:type="continuationSeparator" w:id="1">
    <w:p w:rsidR="00AC4C5F" w:rsidRDefault="00AC4C5F" w:rsidP="006F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C5F" w:rsidRDefault="00AC4C5F" w:rsidP="006F127F">
      <w:pPr>
        <w:spacing w:after="0" w:line="240" w:lineRule="auto"/>
      </w:pPr>
      <w:r>
        <w:separator/>
      </w:r>
    </w:p>
  </w:footnote>
  <w:footnote w:type="continuationSeparator" w:id="1">
    <w:p w:rsidR="00AC4C5F" w:rsidRDefault="00AC4C5F" w:rsidP="006F1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28C9"/>
    <w:multiLevelType w:val="hybridMultilevel"/>
    <w:tmpl w:val="12B40542"/>
    <w:lvl w:ilvl="0" w:tplc="7BA86D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53E75"/>
    <w:multiLevelType w:val="hybridMultilevel"/>
    <w:tmpl w:val="E6D8681A"/>
    <w:lvl w:ilvl="0" w:tplc="2304C6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011B3"/>
    <w:multiLevelType w:val="hybridMultilevel"/>
    <w:tmpl w:val="55BA2698"/>
    <w:lvl w:ilvl="0" w:tplc="00B2EA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0173FF"/>
    <w:multiLevelType w:val="hybridMultilevel"/>
    <w:tmpl w:val="5EFED542"/>
    <w:lvl w:ilvl="0" w:tplc="8294EA4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56DF6896"/>
    <w:multiLevelType w:val="hybridMultilevel"/>
    <w:tmpl w:val="20C8FF3E"/>
    <w:lvl w:ilvl="0" w:tplc="036A44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F65C3"/>
    <w:multiLevelType w:val="hybridMultilevel"/>
    <w:tmpl w:val="312E14FE"/>
    <w:lvl w:ilvl="0" w:tplc="9DBE17BA">
      <w:start w:val="1"/>
      <w:numFmt w:val="decimal"/>
      <w:lvlText w:val="%1-"/>
      <w:lvlJc w:val="left"/>
      <w:pPr>
        <w:ind w:left="360" w:hanging="360"/>
      </w:pPr>
      <w:rPr>
        <w:rFonts w:ascii="Arial" w:hAnsi="Arial" w:cs="Simplified Arab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CEF"/>
    <w:rsid w:val="00041152"/>
    <w:rsid w:val="00055558"/>
    <w:rsid w:val="000B4ACE"/>
    <w:rsid w:val="0026296D"/>
    <w:rsid w:val="002C0664"/>
    <w:rsid w:val="002E5540"/>
    <w:rsid w:val="0035169E"/>
    <w:rsid w:val="00387ECA"/>
    <w:rsid w:val="003A5638"/>
    <w:rsid w:val="003C22EE"/>
    <w:rsid w:val="003F1D35"/>
    <w:rsid w:val="004261D6"/>
    <w:rsid w:val="00592FA9"/>
    <w:rsid w:val="0062371D"/>
    <w:rsid w:val="006A1622"/>
    <w:rsid w:val="006D0AE7"/>
    <w:rsid w:val="006D50CA"/>
    <w:rsid w:val="006F127F"/>
    <w:rsid w:val="007951F6"/>
    <w:rsid w:val="008518C0"/>
    <w:rsid w:val="008A57B4"/>
    <w:rsid w:val="008C0CEF"/>
    <w:rsid w:val="009F606D"/>
    <w:rsid w:val="00A06B0D"/>
    <w:rsid w:val="00A24FBD"/>
    <w:rsid w:val="00A311C1"/>
    <w:rsid w:val="00A57C90"/>
    <w:rsid w:val="00A73524"/>
    <w:rsid w:val="00AC4C5F"/>
    <w:rsid w:val="00C17C55"/>
    <w:rsid w:val="00C6309C"/>
    <w:rsid w:val="00D50F52"/>
    <w:rsid w:val="00D9215A"/>
    <w:rsid w:val="00DE632A"/>
    <w:rsid w:val="00DE643A"/>
    <w:rsid w:val="00E5572C"/>
    <w:rsid w:val="00E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EF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A311C1"/>
  </w:style>
  <w:style w:type="character" w:styleId="Hyperlink">
    <w:name w:val="Hyperlink"/>
    <w:basedOn w:val="DefaultParagraphFont"/>
    <w:uiPriority w:val="99"/>
    <w:semiHidden/>
    <w:unhideWhenUsed/>
    <w:rsid w:val="00A311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1C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F12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27F"/>
  </w:style>
  <w:style w:type="paragraph" w:styleId="Footer">
    <w:name w:val="footer"/>
    <w:basedOn w:val="Normal"/>
    <w:link w:val="FooterChar"/>
    <w:uiPriority w:val="99"/>
    <w:semiHidden/>
    <w:unhideWhenUsed/>
    <w:rsid w:val="006F12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27F"/>
  </w:style>
  <w:style w:type="paragraph" w:styleId="BodyText">
    <w:name w:val="Body Text"/>
    <w:basedOn w:val="Normal"/>
    <w:link w:val="BodyTextChar"/>
    <w:rsid w:val="00A57C90"/>
    <w:pPr>
      <w:bidi/>
      <w:spacing w:after="12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57C90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A57C9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esearchgate.net/publication/319199378_Development_and_in_vivo_evaluation_of_chitosan_beads_for_the_colonic_delivery_of_azathioprine_for_treatment_of_inflammatory_bowel_disease?_iepl%5BviewId%5D=7SXYJE63R0S5GmDLKvf1Hb4lk6MgYPAKpHKa&amp;_iepl%5Bcontexts%5D%5B0%5D=prfhpi&amp;_iepl%5Bdata%5D%5BstandardItemCount%5D=3&amp;_iepl%5Bdata%5D%5BuserSelectedItemCount%5D=0&amp;_iepl%5Bdata%5D%5BtopHighlightCount%5D=2&amp;_iepl%5Bdata%5D%5BstandardItemIndex%5D=1&amp;_iepl%5Bdata%5D%5BstandardItem1of3%5D=1&amp;_iepl%5BtargetEntityId%5D=PB%3A319199378&amp;_iepl%5BinteractionType%5D=publicationTitle" TargetMode="External"/><Relationship Id="rId18" Type="http://schemas.openxmlformats.org/officeDocument/2006/relationships/hyperlink" Target="https://www.researchgate.net/profile/Mahmoud_Abd-Elkareem2?_iepl%5BviewId%5D=nrXwUnY81twz5IP0gKkTa0Nu&amp;_iepl%5BprofilePublicationItemVariant%5D=default&amp;_iepl%5Bcontexts%5D%5B0%5D=prfpi&amp;_iepl%5BtargetEntityId%5D=PB%3A321194636&amp;_iepl%5BinteractionType%5D=publicationViewCoAuthorProfil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searchgate.net/publication/321194636_Protective_effect_of_Nigella_sativa_on_4-nonylphenol-induced_nephrotoxicity_in_Clarias_gariepinus_Burchell_1822?_iepl%5BviewId%5D=nrXwUnY81twz5IP0gKkTa0Nu&amp;_iepl%5BprofilePublicationItemVariant%5D=default&amp;_iepl%5Bcontexts%5D%5B0%5D=prfpi&amp;_iepl%5BtargetEntityId%5D=PB%3A321194636&amp;_iepl%5BinteractionType%5D=publicationTitl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anslate.google.com/translate?hl=ar&amp;prev=_t&amp;sl=auto&amp;tl=ar&amp;u=https://www.researchgate.net/project/Effect-of-Salvadora-persica-Miswak-aqueous-extract-on-reproductive-performance-of-male-and-female-rats%3F_sg%3Dvyh7qmnEdM0bWDNYUDnYy9mYhFU-xDmispLTbdqBxNdMNU_bXBECG9Y6nAlUv1fdDersU2uer2H9MDhHhb6W_EOaPBa8x-_vlmS9" TargetMode="External"/><Relationship Id="rId17" Type="http://schemas.openxmlformats.org/officeDocument/2006/relationships/hyperlink" Target="https://www.researchgate.net/profile/Ahmed_Kotb?_iepl%5BviewId%5D=nrXwUnY81twz5IP0gKkTa0Nu&amp;_iepl%5BprofilePublicationItemVariant%5D=default&amp;_iepl%5Bcontexts%5D%5B0%5D=prfpi&amp;_iepl%5BtargetEntityId%5D=PB%3A321194636&amp;_iepl%5BinteractionType%5D=publicationViewCoAuthorProfi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library.wiley.com/journal/10.1111/(ISSN)1439-0264" TargetMode="External"/><Relationship Id="rId20" Type="http://schemas.openxmlformats.org/officeDocument/2006/relationships/hyperlink" Target="https://www.researchgate.net/profile/Alaa_El-Din_Sayed?_iepl%5BviewId%5D=nrXwUnY81twz5IP0gKkTa0Nu&amp;_iepl%5BprofilePublicationItemVariant%5D=default&amp;_iepl%5Bcontexts%5D%5B0%5D=prfpi&amp;_iepl%5BtargetEntityId%5D=PB%3A321194636&amp;_iepl%5BinteractionType%5D=publicationViewCoAuthorProfi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e.google.com/translate?hl=ar&amp;prev=_t&amp;sl=auto&amp;tl=ar&amp;u=https://www.researchgate.net/project/Effect-of-Salvadora-persica-Miswak-aqueous-extract-on-reproductive-performance-of-male-and-female-rats%3F_sg%3Dvyh7qmnEdM0bWDNYUDnYy9mYhFU-xDmispLTbdqBxNdMNU_bXBECG9Y6nAlUv1fdDersU2uer2H9MDhHhb6W_EOaPBa8x-_vlmS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321300577_Advanced_uses_of_immunohistochemistry_in_histology_and_histopathology?_iepl%5BviewId%5D=nrXwUnY81twz5IP0gKkTa0Nu&amp;_iepl%5BprofilePublicationItemVariant%5D=default&amp;_iepl%5Bcontexts%5D%5B0%5D=prfpi&amp;_iepl%5BtargetEntityId%5D=PB%3A321300577&amp;_iepl%5BinteractionType%5D=publicationTitl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bdelkareem2006@yahoo.com" TargetMode="External"/><Relationship Id="rId19" Type="http://schemas.openxmlformats.org/officeDocument/2006/relationships/hyperlink" Target="https://www.researchgate.net/scientific-contributions/2135374679_Nasser_S_Abou_Khalil?_iepl%5BviewId%5D=nrXwUnY81twz5IP0gKkTa0Nu&amp;_iepl%5BprofilePublicationItemVariant%5D=default&amp;_iepl%5Bcontexts%5D%5B0%5D=prfpi&amp;_iepl%5BtargetEntityId%5D=PB%3A321194636&amp;_iepl%5BinteractionType%5D=publicationViewCoAuthorProfi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esearchgate.net/profile/Mahmoud_Abd-Elkareem2?_iepl%5BviewId%5D=nrXwUnY81twz5IP0gKkTa0Nu&amp;_iepl%5BprofilePublicationItemVariant%5D=default&amp;_iepl%5Bcontexts%5D%5B0%5D=prfpi&amp;_iepl%5BtargetEntityId%5D=PB%3A321300577&amp;_iepl%5BinteractionType%5D=publicationViewCoAuthorProfi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471A-CCB1-41C6-A2FD-84AC1054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MH96669</dc:creator>
  <cp:keywords/>
  <dc:description/>
  <cp:lastModifiedBy>MH96669</cp:lastModifiedBy>
  <cp:revision>27</cp:revision>
  <cp:lastPrinted>2019-03-07T05:16:00Z</cp:lastPrinted>
  <dcterms:created xsi:type="dcterms:W3CDTF">2019-03-06T19:00:00Z</dcterms:created>
  <dcterms:modified xsi:type="dcterms:W3CDTF">2019-03-07T05:19:00Z</dcterms:modified>
</cp:coreProperties>
</file>